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16B6" w14:textId="77777777" w:rsidR="00000435" w:rsidRDefault="00A677F0" w:rsidP="00C3438B">
      <w:pPr>
        <w:jc w:val="center"/>
        <w:rPr>
          <w:rFonts w:ascii="Garamond" w:eastAsia="Garamond" w:hAnsi="Garamond" w:cs="Garamond"/>
          <w:b/>
          <w:sz w:val="56"/>
          <w:szCs w:val="56"/>
        </w:rPr>
      </w:pPr>
      <w:r>
        <w:rPr>
          <w:rFonts w:ascii="Garamond" w:eastAsia="Garamond" w:hAnsi="Garamond" w:cs="Garamond"/>
          <w:b/>
          <w:sz w:val="56"/>
          <w:szCs w:val="56"/>
        </w:rPr>
        <w:t>Adam Hege, PhD, MPA</w:t>
      </w:r>
    </w:p>
    <w:p w14:paraId="4289E9F5" w14:textId="77777777" w:rsidR="00000435" w:rsidRDefault="00A677F0" w:rsidP="00C3438B">
      <w:pPr>
        <w:rPr>
          <w:rFonts w:ascii="Garamond" w:eastAsia="Garamond" w:hAnsi="Garamond" w:cs="Garamond"/>
        </w:rPr>
      </w:pPr>
      <w:r>
        <w:rPr>
          <w:noProof/>
        </w:rPr>
        <mc:AlternateContent>
          <mc:Choice Requires="wpg">
            <w:drawing>
              <wp:anchor distT="0" distB="0" distL="114300" distR="114300" simplePos="0" relativeHeight="251658240" behindDoc="0" locked="0" layoutInCell="1" hidden="0" allowOverlap="1" wp14:anchorId="1F697E9A" wp14:editId="2D2A9ECE">
                <wp:simplePos x="0" y="0"/>
                <wp:positionH relativeFrom="column">
                  <wp:posOffset>1</wp:posOffset>
                </wp:positionH>
                <wp:positionV relativeFrom="paragraph">
                  <wp:posOffset>0</wp:posOffset>
                </wp:positionV>
                <wp:extent cx="5925829" cy="53168"/>
                <wp:effectExtent l="0" t="0" r="0" b="0"/>
                <wp:wrapNone/>
                <wp:docPr id="29" name="Straight Arrow Connector 29"/>
                <wp:cNvGraphicFramePr/>
                <a:graphic xmlns:a="http://schemas.openxmlformats.org/drawingml/2006/main">
                  <a:graphicData uri="http://schemas.microsoft.com/office/word/2010/wordprocessingShape">
                    <wps:wsp>
                      <wps:cNvCnPr/>
                      <wps:spPr>
                        <a:xfrm rot="10800000" flipH="1">
                          <a:off x="2392611" y="3762941"/>
                          <a:ext cx="5906779" cy="3411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25829" cy="53168"/>
                <wp:effectExtent b="0" l="0" r="0" t="0"/>
                <wp:wrapNone/>
                <wp:docPr id="2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25829" cy="53168"/>
                        </a:xfrm>
                        <a:prstGeom prst="rect"/>
                        <a:ln/>
                      </pic:spPr>
                    </pic:pic>
                  </a:graphicData>
                </a:graphic>
              </wp:anchor>
            </w:drawing>
          </mc:Fallback>
        </mc:AlternateContent>
      </w:r>
    </w:p>
    <w:p w14:paraId="3FE12B6E" w14:textId="77777777" w:rsidR="00000435" w:rsidRDefault="00A677F0" w:rsidP="00C3438B">
      <w:pPr>
        <w:rPr>
          <w:rFonts w:ascii="Garamond" w:eastAsia="Garamond" w:hAnsi="Garamond" w:cs="Garamond"/>
          <w:b/>
          <w:sz w:val="40"/>
          <w:szCs w:val="40"/>
        </w:rPr>
      </w:pPr>
      <w:bookmarkStart w:id="0" w:name="_heading=h.3dy6vkm" w:colFirst="0" w:colLast="0"/>
      <w:bookmarkEnd w:id="0"/>
      <w:r>
        <w:rPr>
          <w:rFonts w:ascii="Garamond" w:eastAsia="Garamond" w:hAnsi="Garamond" w:cs="Garamond"/>
        </w:rPr>
        <w:t>Associate Professor &amp; Public Health Undergraduate Program Director           Leon Levine Hall, 430</w:t>
      </w:r>
    </w:p>
    <w:p w14:paraId="3C4BE31E" w14:textId="77777777" w:rsidR="00000435" w:rsidRDefault="00A677F0" w:rsidP="00C3438B">
      <w:pPr>
        <w:rPr>
          <w:rFonts w:ascii="Garamond" w:eastAsia="Garamond" w:hAnsi="Garamond" w:cs="Garamond"/>
          <w:b/>
          <w:sz w:val="40"/>
          <w:szCs w:val="40"/>
        </w:rPr>
      </w:pPr>
      <w:r>
        <w:rPr>
          <w:rFonts w:ascii="Garamond" w:eastAsia="Garamond" w:hAnsi="Garamond" w:cs="Garamond"/>
        </w:rPr>
        <w:t>Department of Public Health and Exercise Science</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Boone, NC 28608</w:t>
      </w:r>
    </w:p>
    <w:p w14:paraId="4654CCAA" w14:textId="77777777" w:rsidR="00000435" w:rsidRDefault="00A677F0" w:rsidP="00C3438B">
      <w:pPr>
        <w:rPr>
          <w:rFonts w:ascii="Garamond" w:eastAsia="Garamond" w:hAnsi="Garamond" w:cs="Garamond"/>
          <w:b/>
          <w:sz w:val="40"/>
          <w:szCs w:val="40"/>
        </w:rPr>
      </w:pPr>
      <w:r>
        <w:rPr>
          <w:rFonts w:ascii="Garamond" w:eastAsia="Garamond" w:hAnsi="Garamond" w:cs="Garamond"/>
        </w:rPr>
        <w:t>Beaver College of Health Sciences</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Phone: (828) 262-7102</w:t>
      </w:r>
    </w:p>
    <w:p w14:paraId="3E3C7CA3" w14:textId="77777777" w:rsidR="00000435" w:rsidRDefault="00A677F0" w:rsidP="00C3438B">
      <w:pPr>
        <w:rPr>
          <w:rFonts w:ascii="Garamond" w:eastAsia="Garamond" w:hAnsi="Garamond" w:cs="Garamond"/>
        </w:rPr>
      </w:pPr>
      <w:r>
        <w:rPr>
          <w:rFonts w:ascii="Garamond" w:eastAsia="Garamond" w:hAnsi="Garamond" w:cs="Garamond"/>
        </w:rPr>
        <w:t>Appalachian State University</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Email: hegeba@appstate.edu</w:t>
      </w:r>
    </w:p>
    <w:p w14:paraId="31863BC1" w14:textId="77777777" w:rsidR="00000435" w:rsidRDefault="00A677F0" w:rsidP="00C3438B">
      <w:pPr>
        <w:rPr>
          <w:rFonts w:ascii="Garamond" w:eastAsia="Garamond" w:hAnsi="Garamond" w:cs="Garamond"/>
          <w:color w:val="000000"/>
        </w:rPr>
      </w:pPr>
      <w:r>
        <w:rPr>
          <w:noProof/>
        </w:rPr>
        <mc:AlternateContent>
          <mc:Choice Requires="wpg">
            <w:drawing>
              <wp:anchor distT="0" distB="0" distL="114300" distR="114300" simplePos="0" relativeHeight="251659264" behindDoc="0" locked="0" layoutInCell="1" hidden="0" allowOverlap="1" wp14:anchorId="571B1BE7" wp14:editId="460A494E">
                <wp:simplePos x="0" y="0"/>
                <wp:positionH relativeFrom="column">
                  <wp:posOffset>1</wp:posOffset>
                </wp:positionH>
                <wp:positionV relativeFrom="paragraph">
                  <wp:posOffset>0</wp:posOffset>
                </wp:positionV>
                <wp:extent cx="5925829" cy="53168"/>
                <wp:effectExtent l="0" t="0" r="0" b="0"/>
                <wp:wrapNone/>
                <wp:docPr id="25" name="Straight Arrow Connector 25"/>
                <wp:cNvGraphicFramePr/>
                <a:graphic xmlns:a="http://schemas.openxmlformats.org/drawingml/2006/main">
                  <a:graphicData uri="http://schemas.microsoft.com/office/word/2010/wordprocessingShape">
                    <wps:wsp>
                      <wps:cNvCnPr/>
                      <wps:spPr>
                        <a:xfrm rot="10800000" flipH="1">
                          <a:off x="2392611" y="3762941"/>
                          <a:ext cx="5906779" cy="3411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25829" cy="53168"/>
                <wp:effectExtent b="0" l="0" r="0" t="0"/>
                <wp:wrapNone/>
                <wp:docPr id="2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25829" cy="53168"/>
                        </a:xfrm>
                        <a:prstGeom prst="rect"/>
                        <a:ln/>
                      </pic:spPr>
                    </pic:pic>
                  </a:graphicData>
                </a:graphic>
              </wp:anchor>
            </w:drawing>
          </mc:Fallback>
        </mc:AlternateContent>
      </w:r>
    </w:p>
    <w:p w14:paraId="05AF19FB" w14:textId="77777777" w:rsidR="00000435" w:rsidRDefault="00A677F0" w:rsidP="00C3438B">
      <w:pPr>
        <w:numPr>
          <w:ilvl w:val="0"/>
          <w:numId w:val="9"/>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ACADEMIC EXPERIENCE:</w:t>
      </w:r>
    </w:p>
    <w:p w14:paraId="298474DF" w14:textId="77777777" w:rsidR="00000435" w:rsidRDefault="00A677F0" w:rsidP="00C3438B">
      <w:pPr>
        <w:rPr>
          <w:rFonts w:ascii="Garamond" w:eastAsia="Garamond" w:hAnsi="Garamond" w:cs="Garamond"/>
          <w:sz w:val="22"/>
          <w:szCs w:val="22"/>
        </w:rPr>
      </w:pPr>
      <w:r>
        <w:rPr>
          <w:noProof/>
        </w:rPr>
        <mc:AlternateContent>
          <mc:Choice Requires="wpg">
            <w:drawing>
              <wp:anchor distT="0" distB="0" distL="114300" distR="114300" simplePos="0" relativeHeight="251660288" behindDoc="0" locked="0" layoutInCell="1" hidden="0" allowOverlap="1" wp14:anchorId="13AB0DC1" wp14:editId="243B657B">
                <wp:simplePos x="0" y="0"/>
                <wp:positionH relativeFrom="column">
                  <wp:posOffset>1</wp:posOffset>
                </wp:positionH>
                <wp:positionV relativeFrom="paragraph">
                  <wp:posOffset>0</wp:posOffset>
                </wp:positionV>
                <wp:extent cx="5925829" cy="53168"/>
                <wp:effectExtent l="0" t="0" r="0" b="0"/>
                <wp:wrapNone/>
                <wp:docPr id="31" name="Straight Arrow Connector 31"/>
                <wp:cNvGraphicFramePr/>
                <a:graphic xmlns:a="http://schemas.openxmlformats.org/drawingml/2006/main">
                  <a:graphicData uri="http://schemas.microsoft.com/office/word/2010/wordprocessingShape">
                    <wps:wsp>
                      <wps:cNvCnPr/>
                      <wps:spPr>
                        <a:xfrm rot="10800000" flipH="1">
                          <a:off x="2392611" y="3762941"/>
                          <a:ext cx="5906779" cy="3411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25829" cy="53168"/>
                <wp:effectExtent b="0" l="0" r="0" t="0"/>
                <wp:wrapNone/>
                <wp:docPr id="31"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925829" cy="53168"/>
                        </a:xfrm>
                        <a:prstGeom prst="rect"/>
                        <a:ln/>
                      </pic:spPr>
                    </pic:pic>
                  </a:graphicData>
                </a:graphic>
              </wp:anchor>
            </w:drawing>
          </mc:Fallback>
        </mc:AlternateContent>
      </w:r>
    </w:p>
    <w:p w14:paraId="59845BD0" w14:textId="77777777" w:rsidR="00000435" w:rsidRDefault="00A677F0" w:rsidP="00C3438B">
      <w:pPr>
        <w:rPr>
          <w:rFonts w:ascii="Garamond" w:eastAsia="Garamond" w:hAnsi="Garamond" w:cs="Garamond"/>
          <w:b/>
          <w:u w:val="single"/>
        </w:rPr>
      </w:pPr>
      <w:r>
        <w:rPr>
          <w:rFonts w:ascii="Garamond" w:eastAsia="Garamond" w:hAnsi="Garamond" w:cs="Garamond"/>
          <w:b/>
        </w:rPr>
        <w:t>Appalachian State University</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Aug. 2015 - present</w:t>
      </w:r>
      <w:r>
        <w:rPr>
          <w:rFonts w:ascii="Garamond" w:eastAsia="Garamond" w:hAnsi="Garamond" w:cs="Garamond"/>
          <w:b/>
          <w:u w:val="single"/>
        </w:rPr>
        <w:t xml:space="preserve"> </w:t>
      </w:r>
    </w:p>
    <w:p w14:paraId="45C31B5F" w14:textId="77777777" w:rsidR="00C2365E" w:rsidRDefault="00C2365E" w:rsidP="00C3438B">
      <w:pPr>
        <w:rPr>
          <w:rFonts w:ascii="Garamond" w:eastAsia="Garamond" w:hAnsi="Garamond" w:cs="Garamond"/>
          <w:b/>
        </w:rPr>
      </w:pPr>
    </w:p>
    <w:p w14:paraId="68FDD90F" w14:textId="77777777" w:rsidR="00000435" w:rsidRDefault="00A677F0" w:rsidP="00C3438B">
      <w:pPr>
        <w:rPr>
          <w:rFonts w:ascii="Garamond" w:eastAsia="Garamond" w:hAnsi="Garamond" w:cs="Garamond"/>
          <w:b/>
        </w:rPr>
      </w:pPr>
      <w:r>
        <w:rPr>
          <w:rFonts w:ascii="Garamond" w:eastAsia="Garamond" w:hAnsi="Garamond" w:cs="Garamond"/>
          <w:b/>
        </w:rPr>
        <w:t>Honors College</w:t>
      </w:r>
    </w:p>
    <w:p w14:paraId="6D7D1493" w14:textId="77777777" w:rsidR="00000435" w:rsidRDefault="00A677F0" w:rsidP="00C3438B">
      <w:pPr>
        <w:rPr>
          <w:rFonts w:ascii="Garamond" w:eastAsia="Garamond" w:hAnsi="Garamond" w:cs="Garamond"/>
        </w:rPr>
      </w:pPr>
      <w:r>
        <w:rPr>
          <w:rFonts w:ascii="Garamond" w:eastAsia="Garamond" w:hAnsi="Garamond" w:cs="Garamond"/>
          <w:b/>
          <w:i/>
          <w:u w:val="single"/>
        </w:rPr>
        <w:t>Faculty Mentor (Beaver College of Health Sciences)</w:t>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ab/>
        <w:t xml:space="preserve">  May</w:t>
      </w:r>
      <w:proofErr w:type="gramEnd"/>
      <w:r>
        <w:rPr>
          <w:rFonts w:ascii="Garamond" w:eastAsia="Garamond" w:hAnsi="Garamond" w:cs="Garamond"/>
        </w:rPr>
        <w:t xml:space="preserve"> 2022</w:t>
      </w:r>
      <w:r w:rsidR="00C3438B">
        <w:rPr>
          <w:rFonts w:ascii="Garamond" w:eastAsia="Garamond" w:hAnsi="Garamond" w:cs="Garamond"/>
        </w:rPr>
        <w:t xml:space="preserve"> - </w:t>
      </w:r>
      <w:r>
        <w:rPr>
          <w:rFonts w:ascii="Garamond" w:eastAsia="Garamond" w:hAnsi="Garamond" w:cs="Garamond"/>
        </w:rPr>
        <w:t>June 2023</w:t>
      </w:r>
    </w:p>
    <w:p w14:paraId="728B3C77" w14:textId="77777777" w:rsidR="00000435" w:rsidRDefault="00A677F0" w:rsidP="00C3438B">
      <w:pPr>
        <w:rPr>
          <w:rFonts w:ascii="Garamond" w:eastAsia="Garamond" w:hAnsi="Garamond" w:cs="Garamond"/>
        </w:rPr>
      </w:pPr>
      <w:r>
        <w:rPr>
          <w:rFonts w:ascii="Garamond" w:eastAsia="Garamond" w:hAnsi="Garamond" w:cs="Garamond"/>
        </w:rPr>
        <w:t>- Mentor and advise all Honors College Students majoring in programs within the Beaver College of Health Sciences.</w:t>
      </w:r>
    </w:p>
    <w:p w14:paraId="629BA52D" w14:textId="77777777" w:rsidR="00000435" w:rsidRDefault="00A677F0" w:rsidP="00C3438B">
      <w:pPr>
        <w:rPr>
          <w:rFonts w:ascii="Garamond" w:eastAsia="Garamond" w:hAnsi="Garamond" w:cs="Garamond"/>
        </w:rPr>
      </w:pPr>
      <w:r>
        <w:rPr>
          <w:rFonts w:ascii="Garamond" w:eastAsia="Garamond" w:hAnsi="Garamond" w:cs="Garamond"/>
          <w:b/>
        </w:rPr>
        <w:t xml:space="preserve">Department of Public Health and Exercise Science                                                                  </w:t>
      </w:r>
    </w:p>
    <w:p w14:paraId="081CAA9C" w14:textId="77777777" w:rsidR="00000435" w:rsidRDefault="00A677F0" w:rsidP="00C3438B">
      <w:pPr>
        <w:rPr>
          <w:rFonts w:ascii="Garamond" w:eastAsia="Garamond" w:hAnsi="Garamond" w:cs="Garamond"/>
        </w:rPr>
      </w:pPr>
      <w:r>
        <w:rPr>
          <w:rFonts w:ascii="Garamond" w:eastAsia="Garamond" w:hAnsi="Garamond" w:cs="Garamond"/>
          <w:b/>
          <w:i/>
          <w:u w:val="single"/>
        </w:rPr>
        <w:t>Associate Professor (Tenured)</w:t>
      </w:r>
      <w:r>
        <w:rPr>
          <w:rFonts w:ascii="Garamond" w:eastAsia="Garamond" w:hAnsi="Garamond" w:cs="Garamond"/>
          <w:b/>
          <w:i/>
        </w:rPr>
        <w:tab/>
      </w:r>
      <w:r>
        <w:rPr>
          <w:rFonts w:ascii="Garamond" w:eastAsia="Garamond" w:hAnsi="Garamond" w:cs="Garamond"/>
          <w:b/>
          <w:i/>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r w:rsidR="00E73DEE">
        <w:rPr>
          <w:rFonts w:ascii="Garamond" w:eastAsia="Garamond" w:hAnsi="Garamond" w:cs="Garamond"/>
        </w:rPr>
        <w:t xml:space="preserve"> </w:t>
      </w:r>
      <w:r>
        <w:rPr>
          <w:rFonts w:ascii="Garamond" w:eastAsia="Garamond" w:hAnsi="Garamond" w:cs="Garamond"/>
        </w:rPr>
        <w:t>July 2020</w:t>
      </w:r>
      <w:r w:rsidR="00C3438B">
        <w:rPr>
          <w:rFonts w:ascii="Garamond" w:eastAsia="Garamond" w:hAnsi="Garamond" w:cs="Garamond"/>
        </w:rPr>
        <w:t xml:space="preserve"> - </w:t>
      </w:r>
      <w:r>
        <w:rPr>
          <w:rFonts w:ascii="Garamond" w:eastAsia="Garamond" w:hAnsi="Garamond" w:cs="Garamond"/>
        </w:rPr>
        <w:t>present</w:t>
      </w:r>
    </w:p>
    <w:p w14:paraId="4EC9CE6E" w14:textId="77777777" w:rsidR="00000435" w:rsidRDefault="00A677F0" w:rsidP="00C3438B">
      <w:pPr>
        <w:rPr>
          <w:rFonts w:ascii="Garamond" w:eastAsia="Garamond" w:hAnsi="Garamond" w:cs="Garamond"/>
        </w:rPr>
      </w:pPr>
      <w:r>
        <w:rPr>
          <w:rFonts w:ascii="Garamond" w:eastAsia="Garamond" w:hAnsi="Garamond" w:cs="Garamond"/>
        </w:rPr>
        <w:t xml:space="preserve">- Teach undergraduate public health courses, engage in public health, epidemiological, and social  </w:t>
      </w:r>
    </w:p>
    <w:p w14:paraId="2F012ECC" w14:textId="77777777" w:rsidR="00000435" w:rsidRDefault="00A677F0" w:rsidP="00C3438B">
      <w:pPr>
        <w:rPr>
          <w:rFonts w:ascii="Garamond" w:eastAsia="Garamond" w:hAnsi="Garamond" w:cs="Garamond"/>
        </w:rPr>
      </w:pPr>
      <w:r>
        <w:rPr>
          <w:rFonts w:ascii="Garamond" w:eastAsia="Garamond" w:hAnsi="Garamond" w:cs="Garamond"/>
        </w:rPr>
        <w:t>science research, and provide service to the university, department, community, and profession.</w:t>
      </w:r>
    </w:p>
    <w:p w14:paraId="5B6D23F8" w14:textId="77777777" w:rsidR="00000435" w:rsidRDefault="00A677F0" w:rsidP="00C3438B">
      <w:pPr>
        <w:rPr>
          <w:rFonts w:ascii="Garamond" w:eastAsia="Garamond" w:hAnsi="Garamond" w:cs="Garamond"/>
        </w:rPr>
      </w:pPr>
      <w:r>
        <w:rPr>
          <w:rFonts w:ascii="Garamond" w:eastAsia="Garamond" w:hAnsi="Garamond" w:cs="Garamond"/>
          <w:b/>
          <w:i/>
          <w:u w:val="single"/>
        </w:rPr>
        <w:t>Public Health Program Director</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July 2019 - present</w:t>
      </w:r>
    </w:p>
    <w:p w14:paraId="0509D576" w14:textId="77777777" w:rsidR="00000435" w:rsidRDefault="00A677F0" w:rsidP="00C3438B">
      <w:pPr>
        <w:rPr>
          <w:rFonts w:ascii="Garamond" w:eastAsia="Garamond" w:hAnsi="Garamond" w:cs="Garamond"/>
        </w:rPr>
      </w:pPr>
      <w:r>
        <w:rPr>
          <w:rFonts w:ascii="Garamond" w:eastAsia="Garamond" w:hAnsi="Garamond" w:cs="Garamond"/>
        </w:rPr>
        <w:t xml:space="preserve">-Provide leadership, advocacy and recruitment for the growing undergraduate program; mentor faculty on areas of professional development; coordinate course scheduling; curriculum creation, mapping and assessment; build and strengthen community partnerships and internship relationships; manage CEPH accreditation requirements; and perform other administrative duties as needed. </w:t>
      </w:r>
    </w:p>
    <w:p w14:paraId="654EC6B6" w14:textId="77777777" w:rsidR="00000435" w:rsidRDefault="00A677F0" w:rsidP="00C3438B">
      <w:pPr>
        <w:rPr>
          <w:rFonts w:ascii="Garamond" w:eastAsia="Garamond" w:hAnsi="Garamond" w:cs="Garamond"/>
        </w:rPr>
      </w:pPr>
      <w:r>
        <w:rPr>
          <w:rFonts w:ascii="Garamond" w:eastAsia="Garamond" w:hAnsi="Garamond" w:cs="Garamond"/>
          <w:b/>
          <w:i/>
          <w:u w:val="single"/>
        </w:rPr>
        <w:t>Assistant Professor</w:t>
      </w:r>
      <w:r>
        <w:rPr>
          <w:rFonts w:ascii="Garamond" w:eastAsia="Garamond" w:hAnsi="Garamond" w:cs="Garamond"/>
          <w:b/>
          <w:i/>
        </w:rPr>
        <w:tab/>
      </w:r>
      <w:r>
        <w:rPr>
          <w:rFonts w:ascii="Garamond" w:eastAsia="Garamond" w:hAnsi="Garamond" w:cs="Garamond"/>
          <w:b/>
          <w:i/>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Aug. 2015 - June 2020</w:t>
      </w:r>
    </w:p>
    <w:p w14:paraId="1A2A32D3" w14:textId="77777777" w:rsidR="00000435" w:rsidRDefault="00000435" w:rsidP="00C3438B">
      <w:pPr>
        <w:rPr>
          <w:rFonts w:ascii="Garamond" w:eastAsia="Garamond" w:hAnsi="Garamond" w:cs="Garamond"/>
        </w:rPr>
      </w:pPr>
    </w:p>
    <w:p w14:paraId="5FEC820C" w14:textId="77777777" w:rsidR="00000435" w:rsidRDefault="00A677F0" w:rsidP="00C3438B">
      <w:pPr>
        <w:rPr>
          <w:rFonts w:ascii="Garamond" w:eastAsia="Garamond" w:hAnsi="Garamond" w:cs="Garamond"/>
          <w:b/>
        </w:rPr>
      </w:pPr>
      <w:r>
        <w:rPr>
          <w:rFonts w:ascii="Garamond" w:eastAsia="Garamond" w:hAnsi="Garamond" w:cs="Garamond"/>
          <w:b/>
        </w:rPr>
        <w:t>University of North Carolina</w:t>
      </w:r>
      <w:r w:rsidR="00911524">
        <w:rPr>
          <w:rFonts w:ascii="Garamond" w:eastAsia="Garamond" w:hAnsi="Garamond" w:cs="Garamond"/>
          <w:b/>
        </w:rPr>
        <w:t>-</w:t>
      </w:r>
      <w:r>
        <w:rPr>
          <w:rFonts w:ascii="Garamond" w:eastAsia="Garamond" w:hAnsi="Garamond" w:cs="Garamond"/>
          <w:b/>
        </w:rPr>
        <w:t>Greensboro</w:t>
      </w:r>
    </w:p>
    <w:p w14:paraId="0F45E572" w14:textId="77777777" w:rsidR="00911524" w:rsidRDefault="00911524" w:rsidP="00C3438B">
      <w:pPr>
        <w:rPr>
          <w:rFonts w:ascii="Garamond" w:eastAsia="Garamond" w:hAnsi="Garamond" w:cs="Garamond"/>
          <w:b/>
        </w:rPr>
      </w:pPr>
    </w:p>
    <w:p w14:paraId="07800D26" w14:textId="77777777" w:rsidR="00000435" w:rsidRDefault="00A677F0" w:rsidP="00C3438B">
      <w:pPr>
        <w:rPr>
          <w:rFonts w:ascii="Garamond" w:eastAsia="Garamond" w:hAnsi="Garamond" w:cs="Garamond"/>
        </w:rPr>
      </w:pPr>
      <w:r>
        <w:rPr>
          <w:rFonts w:ascii="Garamond" w:eastAsia="Garamond" w:hAnsi="Garamond" w:cs="Garamond"/>
          <w:b/>
        </w:rPr>
        <w:t>Department of Public Health Education</w:t>
      </w:r>
      <w:r>
        <w:rPr>
          <w:rFonts w:ascii="Garamond" w:eastAsia="Garamond" w:hAnsi="Garamond" w:cs="Garamond"/>
          <w:b/>
        </w:rPr>
        <w:tab/>
        <w:t xml:space="preserve">                          </w:t>
      </w:r>
      <w:r>
        <w:rPr>
          <w:rFonts w:ascii="Garamond" w:eastAsia="Garamond" w:hAnsi="Garamond" w:cs="Garamond"/>
          <w:b/>
        </w:rPr>
        <w:tab/>
      </w:r>
      <w:r>
        <w:rPr>
          <w:rFonts w:ascii="Garamond" w:eastAsia="Garamond" w:hAnsi="Garamond" w:cs="Garamond"/>
          <w:b/>
        </w:rPr>
        <w:tab/>
        <w:t xml:space="preserve">  </w:t>
      </w:r>
    </w:p>
    <w:p w14:paraId="56853043" w14:textId="77777777" w:rsidR="00000435" w:rsidRDefault="00A677F0" w:rsidP="00C3438B">
      <w:pPr>
        <w:rPr>
          <w:rFonts w:ascii="Garamond" w:eastAsia="Garamond" w:hAnsi="Garamond" w:cs="Garamond"/>
        </w:rPr>
      </w:pPr>
      <w:r w:rsidRPr="00911524">
        <w:rPr>
          <w:rFonts w:ascii="Garamond" w:eastAsia="Garamond" w:hAnsi="Garamond" w:cs="Garamond"/>
          <w:b/>
          <w:i/>
          <w:u w:val="single"/>
        </w:rPr>
        <w:t>Research and Teaching Assistant</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sidR="00C3438B">
        <w:rPr>
          <w:rFonts w:ascii="Garamond" w:eastAsia="Garamond" w:hAnsi="Garamond" w:cs="Garamond"/>
        </w:rPr>
        <w:t xml:space="preserve"> </w:t>
      </w:r>
      <w:r>
        <w:rPr>
          <w:rFonts w:ascii="Garamond" w:eastAsia="Garamond" w:hAnsi="Garamond" w:cs="Garamond"/>
        </w:rPr>
        <w:t>Aug. 2011 - May 2015</w:t>
      </w:r>
    </w:p>
    <w:p w14:paraId="4E9962CA" w14:textId="77777777" w:rsidR="00000435" w:rsidRDefault="00000435" w:rsidP="00C3438B">
      <w:pPr>
        <w:rPr>
          <w:rFonts w:ascii="Garamond" w:eastAsia="Garamond" w:hAnsi="Garamond" w:cs="Garamond"/>
          <w:b/>
          <w:color w:val="000000"/>
          <w:sz w:val="22"/>
          <w:szCs w:val="22"/>
        </w:rPr>
      </w:pPr>
    </w:p>
    <w:p w14:paraId="6D6FC129" w14:textId="77777777" w:rsidR="00000435" w:rsidRDefault="00A677F0" w:rsidP="00C3438B">
      <w:pPr>
        <w:numPr>
          <w:ilvl w:val="0"/>
          <w:numId w:val="9"/>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EDUCATION:</w:t>
      </w:r>
    </w:p>
    <w:p w14:paraId="735243AB" w14:textId="77777777" w:rsidR="00000435" w:rsidRDefault="00A677F0" w:rsidP="00C3438B">
      <w:pPr>
        <w:rPr>
          <w:rFonts w:ascii="Garamond" w:eastAsia="Garamond" w:hAnsi="Garamond" w:cs="Garamond"/>
          <w:sz w:val="22"/>
          <w:szCs w:val="22"/>
        </w:rPr>
      </w:pPr>
      <w:r>
        <w:rPr>
          <w:noProof/>
        </w:rPr>
        <mc:AlternateContent>
          <mc:Choice Requires="wpg">
            <w:drawing>
              <wp:anchor distT="0" distB="0" distL="114300" distR="114300" simplePos="0" relativeHeight="251661312" behindDoc="0" locked="0" layoutInCell="1" hidden="0" allowOverlap="1" wp14:anchorId="15B0D449" wp14:editId="3BCCBBA1">
                <wp:simplePos x="0" y="0"/>
                <wp:positionH relativeFrom="column">
                  <wp:posOffset>1</wp:posOffset>
                </wp:positionH>
                <wp:positionV relativeFrom="paragraph">
                  <wp:posOffset>0</wp:posOffset>
                </wp:positionV>
                <wp:extent cx="5925829" cy="53168"/>
                <wp:effectExtent l="0" t="0" r="0" b="0"/>
                <wp:wrapNone/>
                <wp:docPr id="30" name="Straight Arrow Connector 30"/>
                <wp:cNvGraphicFramePr/>
                <a:graphic xmlns:a="http://schemas.openxmlformats.org/drawingml/2006/main">
                  <a:graphicData uri="http://schemas.microsoft.com/office/word/2010/wordprocessingShape">
                    <wps:wsp>
                      <wps:cNvCnPr/>
                      <wps:spPr>
                        <a:xfrm rot="10800000" flipH="1">
                          <a:off x="2392611" y="3762941"/>
                          <a:ext cx="5906779" cy="3411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25829" cy="53168"/>
                <wp:effectExtent b="0" l="0" r="0" t="0"/>
                <wp:wrapNone/>
                <wp:docPr id="3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25829" cy="53168"/>
                        </a:xfrm>
                        <a:prstGeom prst="rect"/>
                        <a:ln/>
                      </pic:spPr>
                    </pic:pic>
                  </a:graphicData>
                </a:graphic>
              </wp:anchor>
            </w:drawing>
          </mc:Fallback>
        </mc:AlternateContent>
      </w:r>
    </w:p>
    <w:p w14:paraId="35FAE80A" w14:textId="77777777" w:rsidR="00000435" w:rsidRDefault="00A677F0" w:rsidP="00C3438B">
      <w:pPr>
        <w:rPr>
          <w:rFonts w:ascii="Garamond" w:eastAsia="Garamond" w:hAnsi="Garamond" w:cs="Garamond"/>
          <w:sz w:val="22"/>
          <w:szCs w:val="22"/>
        </w:rPr>
      </w:pPr>
      <w:r>
        <w:rPr>
          <w:rFonts w:ascii="Garamond" w:eastAsia="Garamond" w:hAnsi="Garamond" w:cs="Garamond"/>
          <w:b/>
        </w:rPr>
        <w:t xml:space="preserve">Doctor of Philosophy, Community Health Education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b/>
        </w:rPr>
        <w:tab/>
        <w:t xml:space="preserve">     </w:t>
      </w:r>
      <w:r>
        <w:rPr>
          <w:rFonts w:ascii="Garamond" w:eastAsia="Garamond" w:hAnsi="Garamond" w:cs="Garamond"/>
        </w:rPr>
        <w:t>2011 - 2015</w:t>
      </w:r>
    </w:p>
    <w:p w14:paraId="75A49747" w14:textId="77777777" w:rsidR="00000435" w:rsidRDefault="00A677F0" w:rsidP="00C3438B">
      <w:pPr>
        <w:rPr>
          <w:rFonts w:ascii="Garamond" w:eastAsia="Garamond" w:hAnsi="Garamond" w:cs="Garamond"/>
        </w:rPr>
      </w:pPr>
      <w:r>
        <w:rPr>
          <w:rFonts w:ascii="Garamond" w:eastAsia="Garamond" w:hAnsi="Garamond" w:cs="Garamond"/>
        </w:rPr>
        <w:t>University of North Carolina Greensboro - Greensboro, NC</w:t>
      </w:r>
    </w:p>
    <w:p w14:paraId="464C8238" w14:textId="77777777" w:rsidR="00000435" w:rsidRDefault="00A677F0" w:rsidP="00C3438B">
      <w:pPr>
        <w:rPr>
          <w:rFonts w:ascii="Garamond" w:eastAsia="Garamond" w:hAnsi="Garamond" w:cs="Garamond"/>
        </w:rPr>
      </w:pPr>
      <w:r>
        <w:rPr>
          <w:rFonts w:ascii="Garamond" w:eastAsia="Garamond" w:hAnsi="Garamond" w:cs="Garamond"/>
        </w:rPr>
        <w:t>Minor: Educational Research Methodology</w:t>
      </w:r>
    </w:p>
    <w:p w14:paraId="002C68E7" w14:textId="77777777" w:rsidR="00000435" w:rsidRDefault="00A677F0" w:rsidP="00C3438B">
      <w:pPr>
        <w:rPr>
          <w:rFonts w:ascii="Garamond" w:eastAsia="Garamond" w:hAnsi="Garamond" w:cs="Garamond"/>
        </w:rPr>
      </w:pPr>
      <w:r>
        <w:rPr>
          <w:rFonts w:ascii="Garamond" w:eastAsia="Garamond" w:hAnsi="Garamond" w:cs="Garamond"/>
          <w:i/>
        </w:rPr>
        <w:t xml:space="preserve">Dissertation: </w:t>
      </w:r>
      <w:r>
        <w:rPr>
          <w:rFonts w:ascii="Garamond" w:eastAsia="Garamond" w:hAnsi="Garamond" w:cs="Garamond"/>
        </w:rPr>
        <w:t>“The Relationship between Long-Haul Truck Drivers’ Work Organization and Body Mass Index (BMI), Waist Circumference, and Cardio-Metabolic Disease Risk”</w:t>
      </w:r>
    </w:p>
    <w:p w14:paraId="42C10F21" w14:textId="77777777" w:rsidR="00000435" w:rsidRDefault="00A677F0" w:rsidP="00C3438B">
      <w:pPr>
        <w:rPr>
          <w:rFonts w:ascii="Garamond" w:eastAsia="Garamond" w:hAnsi="Garamond" w:cs="Garamond"/>
          <w:i/>
          <w:u w:val="single"/>
        </w:rPr>
      </w:pPr>
      <w:r>
        <w:rPr>
          <w:rFonts w:ascii="Garamond" w:eastAsia="Garamond" w:hAnsi="Garamond" w:cs="Garamond"/>
        </w:rPr>
        <w:t>Dissertation Chair: Dr. Mike Perko</w:t>
      </w:r>
    </w:p>
    <w:p w14:paraId="036E3B16" w14:textId="77777777" w:rsidR="00000435" w:rsidRDefault="00000435" w:rsidP="00C3438B">
      <w:pPr>
        <w:rPr>
          <w:rFonts w:ascii="Garamond" w:eastAsia="Garamond" w:hAnsi="Garamond" w:cs="Garamond"/>
        </w:rPr>
      </w:pPr>
    </w:p>
    <w:p w14:paraId="36DD718A" w14:textId="77777777" w:rsidR="00000435" w:rsidRDefault="00A677F0" w:rsidP="00C3438B">
      <w:pPr>
        <w:rPr>
          <w:rFonts w:ascii="Garamond" w:eastAsia="Garamond" w:hAnsi="Garamond" w:cs="Garamond"/>
          <w:b/>
        </w:rPr>
      </w:pPr>
      <w:r>
        <w:rPr>
          <w:rFonts w:ascii="Garamond" w:eastAsia="Garamond" w:hAnsi="Garamond" w:cs="Garamond"/>
          <w:b/>
        </w:rPr>
        <w:t xml:space="preserve">Master of Public Administration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2009 - 2011</w:t>
      </w:r>
    </w:p>
    <w:p w14:paraId="68599DF6" w14:textId="77777777" w:rsidR="00000435" w:rsidRDefault="00A677F0" w:rsidP="00C3438B">
      <w:pPr>
        <w:rPr>
          <w:rFonts w:ascii="Garamond" w:eastAsia="Garamond" w:hAnsi="Garamond" w:cs="Garamond"/>
        </w:rPr>
      </w:pPr>
      <w:r>
        <w:rPr>
          <w:rFonts w:ascii="Garamond" w:eastAsia="Garamond" w:hAnsi="Garamond" w:cs="Garamond"/>
        </w:rPr>
        <w:t>Appalachian State University - Boone, NC</w:t>
      </w:r>
    </w:p>
    <w:p w14:paraId="510DD69C" w14:textId="77777777" w:rsidR="00000435" w:rsidRDefault="00A677F0" w:rsidP="00C3438B">
      <w:pPr>
        <w:rPr>
          <w:rFonts w:ascii="Garamond" w:eastAsia="Garamond" w:hAnsi="Garamond" w:cs="Garamond"/>
        </w:rPr>
      </w:pPr>
      <w:r>
        <w:rPr>
          <w:rFonts w:ascii="Garamond" w:eastAsia="Garamond" w:hAnsi="Garamond" w:cs="Garamond"/>
        </w:rPr>
        <w:t>Concentration: Public Management</w:t>
      </w:r>
    </w:p>
    <w:p w14:paraId="1AEEFC43" w14:textId="77777777" w:rsidR="00000435" w:rsidRDefault="00000435" w:rsidP="00C3438B">
      <w:pPr>
        <w:rPr>
          <w:rFonts w:ascii="Garamond" w:eastAsia="Garamond" w:hAnsi="Garamond" w:cs="Garamond"/>
        </w:rPr>
      </w:pPr>
    </w:p>
    <w:p w14:paraId="5D5044CB" w14:textId="77777777" w:rsidR="00000435" w:rsidRDefault="00A677F0" w:rsidP="00C3438B">
      <w:pPr>
        <w:rPr>
          <w:rFonts w:ascii="Garamond" w:eastAsia="Garamond" w:hAnsi="Garamond" w:cs="Garamond"/>
        </w:rPr>
      </w:pPr>
      <w:r>
        <w:rPr>
          <w:rFonts w:ascii="Garamond" w:eastAsia="Garamond" w:hAnsi="Garamond" w:cs="Garamond"/>
          <w:b/>
        </w:rPr>
        <w:t xml:space="preserve">Master of Science, Sport Studies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2006 - 2007</w:t>
      </w:r>
    </w:p>
    <w:p w14:paraId="6B6C1143" w14:textId="77777777" w:rsidR="00911524" w:rsidRDefault="00A677F0" w:rsidP="00C3438B">
      <w:pPr>
        <w:rPr>
          <w:rFonts w:ascii="Garamond" w:eastAsia="Garamond" w:hAnsi="Garamond" w:cs="Garamond"/>
        </w:rPr>
      </w:pPr>
      <w:r>
        <w:rPr>
          <w:rFonts w:ascii="Garamond" w:eastAsia="Garamond" w:hAnsi="Garamond" w:cs="Garamond"/>
        </w:rPr>
        <w:t>High Point University - High Point, NC</w:t>
      </w:r>
    </w:p>
    <w:p w14:paraId="2BDF184C" w14:textId="77777777" w:rsidR="00000435" w:rsidRDefault="00A677F0" w:rsidP="00C3438B">
      <w:pPr>
        <w:rPr>
          <w:rFonts w:ascii="Garamond" w:eastAsia="Garamond" w:hAnsi="Garamond" w:cs="Garamond"/>
        </w:rPr>
      </w:pPr>
      <w:r>
        <w:rPr>
          <w:rFonts w:ascii="Garamond" w:eastAsia="Garamond" w:hAnsi="Garamond" w:cs="Garamond"/>
        </w:rPr>
        <w:lastRenderedPageBreak/>
        <w:t>Concentration: Health and Exercise Science</w:t>
      </w:r>
    </w:p>
    <w:p w14:paraId="28B3F740" w14:textId="77777777" w:rsidR="00C3438B" w:rsidRDefault="00C3438B" w:rsidP="00C3438B">
      <w:pPr>
        <w:rPr>
          <w:rFonts w:ascii="Garamond" w:eastAsia="Garamond" w:hAnsi="Garamond" w:cs="Garamond"/>
        </w:rPr>
      </w:pPr>
    </w:p>
    <w:p w14:paraId="1B210B59" w14:textId="77777777" w:rsidR="00000435" w:rsidRDefault="00A677F0" w:rsidP="00C3438B">
      <w:pPr>
        <w:rPr>
          <w:rFonts w:ascii="Garamond" w:eastAsia="Garamond" w:hAnsi="Garamond" w:cs="Garamond"/>
          <w:b/>
        </w:rPr>
      </w:pPr>
      <w:r>
        <w:rPr>
          <w:rFonts w:ascii="Garamond" w:eastAsia="Garamond" w:hAnsi="Garamond" w:cs="Garamond"/>
          <w:b/>
        </w:rPr>
        <w:t xml:space="preserve">Bachelor of Arts, Athletic Training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1999 - 2003</w:t>
      </w:r>
    </w:p>
    <w:p w14:paraId="5DBD188B" w14:textId="77777777" w:rsidR="00000435" w:rsidRDefault="00A677F0" w:rsidP="00C3438B">
      <w:pPr>
        <w:rPr>
          <w:rFonts w:ascii="Garamond" w:eastAsia="Garamond" w:hAnsi="Garamond" w:cs="Garamond"/>
        </w:rPr>
      </w:pPr>
      <w:r>
        <w:rPr>
          <w:rFonts w:ascii="Garamond" w:eastAsia="Garamond" w:hAnsi="Garamond" w:cs="Garamond"/>
        </w:rPr>
        <w:t>University of North Carolina Wilmington - Wilmington, NC</w:t>
      </w:r>
    </w:p>
    <w:p w14:paraId="3A6363B7" w14:textId="77777777" w:rsidR="00000435" w:rsidRDefault="00000435" w:rsidP="00C3438B">
      <w:pPr>
        <w:rPr>
          <w:rFonts w:ascii="Garamond" w:eastAsia="Garamond" w:hAnsi="Garamond" w:cs="Garamond"/>
        </w:rPr>
      </w:pPr>
    </w:p>
    <w:p w14:paraId="11F52772" w14:textId="77777777" w:rsidR="00000435" w:rsidRDefault="00A677F0" w:rsidP="00C3438B">
      <w:pPr>
        <w:rPr>
          <w:rFonts w:ascii="Garamond" w:eastAsia="Garamond" w:hAnsi="Garamond" w:cs="Garamond"/>
          <w:b/>
          <w:sz w:val="32"/>
          <w:szCs w:val="32"/>
        </w:rPr>
      </w:pPr>
      <w:r>
        <w:rPr>
          <w:rFonts w:ascii="Garamond" w:eastAsia="Garamond" w:hAnsi="Garamond" w:cs="Garamond"/>
          <w:b/>
          <w:sz w:val="32"/>
          <w:szCs w:val="32"/>
        </w:rPr>
        <w:t>III.</w:t>
      </w:r>
      <w:r>
        <w:rPr>
          <w:rFonts w:ascii="Garamond" w:eastAsia="Garamond" w:hAnsi="Garamond" w:cs="Garamond"/>
          <w:b/>
          <w:sz w:val="32"/>
          <w:szCs w:val="32"/>
        </w:rPr>
        <w:tab/>
        <w:t>PROFESSIONAL AND LEADERSHIP DEVELOPMENT:</w:t>
      </w:r>
    </w:p>
    <w:p w14:paraId="04F6EA3A" w14:textId="77777777" w:rsidR="00000435" w:rsidRDefault="00A677F0" w:rsidP="00C3438B">
      <w:pPr>
        <w:rPr>
          <w:rFonts w:ascii="Garamond" w:eastAsia="Garamond" w:hAnsi="Garamond" w:cs="Garamond"/>
          <w:b/>
          <w:sz w:val="32"/>
          <w:szCs w:val="32"/>
        </w:rPr>
      </w:pPr>
      <w:r>
        <w:rPr>
          <w:noProof/>
        </w:rPr>
        <mc:AlternateContent>
          <mc:Choice Requires="wpg">
            <w:drawing>
              <wp:anchor distT="0" distB="0" distL="114300" distR="114300" simplePos="0" relativeHeight="251662336" behindDoc="0" locked="0" layoutInCell="1" hidden="0" allowOverlap="1" wp14:anchorId="3846D16D" wp14:editId="0FDD1672">
                <wp:simplePos x="0" y="0"/>
                <wp:positionH relativeFrom="column">
                  <wp:posOffset>1</wp:posOffset>
                </wp:positionH>
                <wp:positionV relativeFrom="paragraph">
                  <wp:posOffset>0</wp:posOffset>
                </wp:positionV>
                <wp:extent cx="5925829" cy="53168"/>
                <wp:effectExtent l="0" t="0" r="0" b="0"/>
                <wp:wrapNone/>
                <wp:docPr id="32" name="Straight Arrow Connector 32"/>
                <wp:cNvGraphicFramePr/>
                <a:graphic xmlns:a="http://schemas.openxmlformats.org/drawingml/2006/main">
                  <a:graphicData uri="http://schemas.microsoft.com/office/word/2010/wordprocessingShape">
                    <wps:wsp>
                      <wps:cNvCnPr/>
                      <wps:spPr>
                        <a:xfrm rot="10800000" flipH="1">
                          <a:off x="2392611" y="3762941"/>
                          <a:ext cx="5906779" cy="3411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25829" cy="53168"/>
                <wp:effectExtent b="0" l="0" r="0" t="0"/>
                <wp:wrapNone/>
                <wp:docPr id="32"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925829" cy="53168"/>
                        </a:xfrm>
                        <a:prstGeom prst="rect"/>
                        <a:ln/>
                      </pic:spPr>
                    </pic:pic>
                  </a:graphicData>
                </a:graphic>
              </wp:anchor>
            </w:drawing>
          </mc:Fallback>
        </mc:AlternateContent>
      </w:r>
    </w:p>
    <w:p w14:paraId="0F847430" w14:textId="77777777" w:rsidR="00000435" w:rsidRDefault="00A677F0" w:rsidP="00C3438B">
      <w:pPr>
        <w:rPr>
          <w:rFonts w:ascii="Garamond" w:eastAsia="Garamond" w:hAnsi="Garamond" w:cs="Garamond"/>
        </w:rPr>
      </w:pPr>
      <w:r>
        <w:rPr>
          <w:rFonts w:ascii="Garamond" w:eastAsia="Garamond" w:hAnsi="Garamond" w:cs="Garamond"/>
          <w:b/>
        </w:rPr>
        <w:t xml:space="preserve">Dogwood Health Trust Health Policy Fellow (2023-2025): </w:t>
      </w:r>
      <w:r>
        <w:rPr>
          <w:rFonts w:ascii="Garamond" w:eastAsia="Garamond" w:hAnsi="Garamond" w:cs="Garamond"/>
        </w:rPr>
        <w:t xml:space="preserve">Working with staff from Dogwood Health Trust and faculty from UNC-Asheville and Western Carolina on research initiatives aimed at addressing social determinants of health in western North Carolina. </w:t>
      </w:r>
    </w:p>
    <w:p w14:paraId="676A02FE" w14:textId="77777777" w:rsidR="00000435" w:rsidRDefault="00000435" w:rsidP="00C3438B">
      <w:pPr>
        <w:rPr>
          <w:rFonts w:ascii="Garamond" w:eastAsia="Garamond" w:hAnsi="Garamond" w:cs="Garamond"/>
          <w:b/>
        </w:rPr>
      </w:pPr>
    </w:p>
    <w:p w14:paraId="6901B4E5" w14:textId="77777777" w:rsidR="00000435" w:rsidRDefault="00A677F0" w:rsidP="00C3438B">
      <w:pPr>
        <w:rPr>
          <w:rFonts w:ascii="Garamond" w:eastAsia="Garamond" w:hAnsi="Garamond" w:cs="Garamond"/>
        </w:rPr>
      </w:pPr>
      <w:r>
        <w:rPr>
          <w:rFonts w:ascii="Garamond" w:eastAsia="Garamond" w:hAnsi="Garamond" w:cs="Garamond"/>
          <w:b/>
        </w:rPr>
        <w:t xml:space="preserve">Beaver College of Health Sciences Dean’s Fellow (2023-2024): </w:t>
      </w:r>
      <w:r>
        <w:rPr>
          <w:rFonts w:ascii="Garamond" w:eastAsia="Garamond" w:hAnsi="Garamond" w:cs="Garamond"/>
        </w:rPr>
        <w:t xml:space="preserve">Selected as an inaugural Dean’s Fellow, a program aimed at developing leadership capacity in the Beaver College of Health Sciences and to help lead initiatives at the college level. </w:t>
      </w:r>
    </w:p>
    <w:p w14:paraId="0185A13E" w14:textId="77777777" w:rsidR="00000435" w:rsidRDefault="00000435" w:rsidP="00C3438B">
      <w:pPr>
        <w:rPr>
          <w:rFonts w:ascii="Garamond" w:eastAsia="Garamond" w:hAnsi="Garamond" w:cs="Garamond"/>
          <w:b/>
        </w:rPr>
      </w:pPr>
    </w:p>
    <w:p w14:paraId="7E877826" w14:textId="77777777" w:rsidR="00000435" w:rsidRDefault="00A677F0" w:rsidP="00C3438B">
      <w:pPr>
        <w:rPr>
          <w:rFonts w:ascii="Garamond" w:eastAsia="Garamond" w:hAnsi="Garamond" w:cs="Garamond"/>
        </w:rPr>
      </w:pPr>
      <w:r>
        <w:rPr>
          <w:rFonts w:ascii="Garamond" w:eastAsia="Garamond" w:hAnsi="Garamond" w:cs="Garamond"/>
          <w:b/>
        </w:rPr>
        <w:t xml:space="preserve">Chancellor’s Academic Leadership Development program (2022-2023): </w:t>
      </w:r>
      <w:r>
        <w:rPr>
          <w:rFonts w:ascii="Garamond" w:eastAsia="Garamond" w:hAnsi="Garamond" w:cs="Garamond"/>
        </w:rPr>
        <w:t xml:space="preserve">selected among Appalachian State faculty and staff to participate in the year-long (2022-2023) exploration and development of leadership capabilities for leadership at the university. </w:t>
      </w:r>
    </w:p>
    <w:p w14:paraId="2E194597" w14:textId="77777777" w:rsidR="00000435" w:rsidRDefault="00000435" w:rsidP="00C3438B">
      <w:pPr>
        <w:rPr>
          <w:rFonts w:ascii="Garamond" w:eastAsia="Garamond" w:hAnsi="Garamond" w:cs="Garamond"/>
          <w:b/>
        </w:rPr>
      </w:pPr>
    </w:p>
    <w:p w14:paraId="1A8F7392" w14:textId="77777777" w:rsidR="00000435" w:rsidRDefault="00A677F0" w:rsidP="00C3438B">
      <w:pPr>
        <w:rPr>
          <w:rFonts w:ascii="Garamond" w:eastAsia="Garamond" w:hAnsi="Garamond" w:cs="Garamond"/>
        </w:rPr>
      </w:pPr>
      <w:r>
        <w:rPr>
          <w:rFonts w:ascii="Garamond" w:eastAsia="Garamond" w:hAnsi="Garamond" w:cs="Garamond"/>
          <w:b/>
        </w:rPr>
        <w:t>Agents of Change Leadership program (2019)</w:t>
      </w:r>
      <w:r>
        <w:rPr>
          <w:rFonts w:ascii="Garamond" w:eastAsia="Garamond" w:hAnsi="Garamond" w:cs="Garamond"/>
        </w:rPr>
        <w:t xml:space="preserve"> (Leaders: Emily Wilson &amp; Blair Berry): selected among 55 Appalachian State applicants for a semester-long (Fall 2019) training and development in leadership for change in higher education.</w:t>
      </w:r>
    </w:p>
    <w:p w14:paraId="0C5166FB" w14:textId="77777777" w:rsidR="00000435" w:rsidRDefault="00000435" w:rsidP="00C3438B">
      <w:pPr>
        <w:rPr>
          <w:rFonts w:ascii="Garamond" w:eastAsia="Garamond" w:hAnsi="Garamond" w:cs="Garamond"/>
        </w:rPr>
      </w:pPr>
    </w:p>
    <w:p w14:paraId="29E874D7" w14:textId="77777777" w:rsidR="00000435" w:rsidRDefault="00000435" w:rsidP="00C3438B">
      <w:pPr>
        <w:rPr>
          <w:rFonts w:ascii="Garamond" w:eastAsia="Garamond" w:hAnsi="Garamond" w:cs="Garamond"/>
        </w:rPr>
      </w:pPr>
    </w:p>
    <w:p w14:paraId="55D724C9" w14:textId="77777777" w:rsidR="00000435" w:rsidRDefault="00A677F0" w:rsidP="00C3438B">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IV.</w:t>
      </w:r>
      <w:r>
        <w:rPr>
          <w:rFonts w:ascii="Garamond" w:eastAsia="Garamond" w:hAnsi="Garamond" w:cs="Garamond"/>
          <w:b/>
          <w:color w:val="000000"/>
          <w:sz w:val="32"/>
          <w:szCs w:val="32"/>
        </w:rPr>
        <w:tab/>
        <w:t>RESEARCH/SCHOLARSHIP:</w:t>
      </w:r>
    </w:p>
    <w:p w14:paraId="39AB1434" w14:textId="77777777" w:rsidR="00000435" w:rsidRDefault="00A677F0" w:rsidP="00C3438B">
      <w:pPr>
        <w:rPr>
          <w:rFonts w:ascii="Garamond" w:eastAsia="Garamond" w:hAnsi="Garamond" w:cs="Garamond"/>
          <w:sz w:val="22"/>
          <w:szCs w:val="22"/>
        </w:rPr>
      </w:pPr>
      <w:r>
        <w:rPr>
          <w:noProof/>
        </w:rPr>
        <mc:AlternateContent>
          <mc:Choice Requires="wpg">
            <w:drawing>
              <wp:anchor distT="0" distB="0" distL="114300" distR="114300" simplePos="0" relativeHeight="251663360" behindDoc="0" locked="0" layoutInCell="1" hidden="0" allowOverlap="1" wp14:anchorId="2FB2D0B5" wp14:editId="79FD798E">
                <wp:simplePos x="0" y="0"/>
                <wp:positionH relativeFrom="column">
                  <wp:posOffset>1</wp:posOffset>
                </wp:positionH>
                <wp:positionV relativeFrom="paragraph">
                  <wp:posOffset>0</wp:posOffset>
                </wp:positionV>
                <wp:extent cx="5925829" cy="53168"/>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flipH="1">
                          <a:off x="2392611" y="3762941"/>
                          <a:ext cx="5906779" cy="3411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25829" cy="53168"/>
                <wp:effectExtent b="0" l="0" r="0" t="0"/>
                <wp:wrapNone/>
                <wp:docPr id="2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925829" cy="53168"/>
                        </a:xfrm>
                        <a:prstGeom prst="rect"/>
                        <a:ln/>
                      </pic:spPr>
                    </pic:pic>
                  </a:graphicData>
                </a:graphic>
              </wp:anchor>
            </w:drawing>
          </mc:Fallback>
        </mc:AlternateContent>
      </w:r>
    </w:p>
    <w:p w14:paraId="7332D8EB" w14:textId="6484F928" w:rsidR="00000435" w:rsidRDefault="00A677F0" w:rsidP="00C3438B">
      <w:pPr>
        <w:rPr>
          <w:rFonts w:ascii="Garamond" w:eastAsia="Garamond" w:hAnsi="Garamond" w:cs="Garamond"/>
          <w:i/>
        </w:rPr>
      </w:pPr>
      <w:r>
        <w:rPr>
          <w:rFonts w:ascii="Garamond" w:eastAsia="Garamond" w:hAnsi="Garamond" w:cs="Garamond"/>
          <w:i/>
        </w:rPr>
        <w:t>*h-index (</w:t>
      </w:r>
      <w:hyperlink r:id="rId14">
        <w:r>
          <w:rPr>
            <w:rFonts w:ascii="Garamond" w:eastAsia="Garamond" w:hAnsi="Garamond" w:cs="Garamond"/>
            <w:i/>
            <w:color w:val="0000FF"/>
            <w:u w:val="single"/>
          </w:rPr>
          <w:t>Google Scholar</w:t>
        </w:r>
      </w:hyperlink>
      <w:r>
        <w:rPr>
          <w:rFonts w:ascii="Garamond" w:eastAsia="Garamond" w:hAnsi="Garamond" w:cs="Garamond"/>
          <w:i/>
        </w:rPr>
        <w:t xml:space="preserve">): </w:t>
      </w:r>
      <w:r>
        <w:rPr>
          <w:rFonts w:ascii="Garamond" w:eastAsia="Garamond" w:hAnsi="Garamond" w:cs="Garamond"/>
          <w:i/>
          <w:u w:val="single"/>
        </w:rPr>
        <w:t>18</w:t>
      </w:r>
      <w:r>
        <w:rPr>
          <w:rFonts w:ascii="Garamond" w:eastAsia="Garamond" w:hAnsi="Garamond" w:cs="Garamond"/>
          <w:i/>
        </w:rPr>
        <w:tab/>
        <w:t xml:space="preserve">      *i-10 index (</w:t>
      </w:r>
      <w:hyperlink r:id="rId15">
        <w:r>
          <w:rPr>
            <w:rFonts w:ascii="Garamond" w:eastAsia="Garamond" w:hAnsi="Garamond" w:cs="Garamond"/>
            <w:i/>
            <w:color w:val="0000FF"/>
            <w:u w:val="single"/>
          </w:rPr>
          <w:t>Google Scholar</w:t>
        </w:r>
      </w:hyperlink>
      <w:r>
        <w:rPr>
          <w:rFonts w:ascii="Garamond" w:eastAsia="Garamond" w:hAnsi="Garamond" w:cs="Garamond"/>
          <w:i/>
        </w:rPr>
        <w:t xml:space="preserve">): </w:t>
      </w:r>
      <w:r>
        <w:rPr>
          <w:rFonts w:ascii="Garamond" w:eastAsia="Garamond" w:hAnsi="Garamond" w:cs="Garamond"/>
          <w:i/>
          <w:u w:val="single"/>
        </w:rPr>
        <w:t>25</w:t>
      </w:r>
      <w:r>
        <w:rPr>
          <w:rFonts w:ascii="Garamond" w:eastAsia="Garamond" w:hAnsi="Garamond" w:cs="Garamond"/>
          <w:i/>
        </w:rPr>
        <w:tab/>
        <w:t xml:space="preserve">  Citations (</w:t>
      </w:r>
      <w:hyperlink r:id="rId16">
        <w:r>
          <w:rPr>
            <w:rFonts w:ascii="Garamond" w:eastAsia="Garamond" w:hAnsi="Garamond" w:cs="Garamond"/>
            <w:i/>
            <w:color w:val="0000FF"/>
            <w:u w:val="single"/>
          </w:rPr>
          <w:t>Google Scholar</w:t>
        </w:r>
      </w:hyperlink>
      <w:r>
        <w:rPr>
          <w:rFonts w:ascii="Garamond" w:eastAsia="Garamond" w:hAnsi="Garamond" w:cs="Garamond"/>
          <w:i/>
        </w:rPr>
        <w:t xml:space="preserve">): </w:t>
      </w:r>
      <w:r>
        <w:rPr>
          <w:rFonts w:ascii="Garamond" w:eastAsia="Garamond" w:hAnsi="Garamond" w:cs="Garamond"/>
          <w:i/>
          <w:u w:val="single"/>
        </w:rPr>
        <w:t>1,0</w:t>
      </w:r>
      <w:r w:rsidR="00A00B52">
        <w:rPr>
          <w:rFonts w:ascii="Garamond" w:eastAsia="Garamond" w:hAnsi="Garamond" w:cs="Garamond"/>
          <w:i/>
          <w:u w:val="single"/>
        </w:rPr>
        <w:t>92</w:t>
      </w:r>
    </w:p>
    <w:p w14:paraId="00B89AE6" w14:textId="77777777" w:rsidR="00000435" w:rsidRDefault="00000435" w:rsidP="00C3438B">
      <w:pPr>
        <w:rPr>
          <w:rFonts w:ascii="Garamond" w:eastAsia="Garamond" w:hAnsi="Garamond" w:cs="Garamond"/>
          <w:i/>
        </w:rPr>
      </w:pPr>
    </w:p>
    <w:p w14:paraId="451B0FD8" w14:textId="77777777" w:rsidR="00000435" w:rsidRDefault="00A677F0" w:rsidP="00C3438B">
      <w:pPr>
        <w:rPr>
          <w:rFonts w:ascii="Garamond" w:eastAsia="Garamond" w:hAnsi="Garamond" w:cs="Garamond"/>
        </w:rPr>
      </w:pPr>
      <w:r>
        <w:rPr>
          <w:rFonts w:ascii="Garamond" w:eastAsia="Garamond" w:hAnsi="Garamond" w:cs="Garamond"/>
          <w:u w:val="single"/>
        </w:rPr>
        <w:t>Research Interests/Expertise</w:t>
      </w:r>
      <w:r>
        <w:rPr>
          <w:rFonts w:ascii="Garamond" w:eastAsia="Garamond" w:hAnsi="Garamond" w:cs="Garamond"/>
        </w:rPr>
        <w:t>: Social determinants of health; Occupational safety and health; Rural health; Health equity/Health disparities; Food access and security; Adverse Childhood Experiences</w:t>
      </w:r>
    </w:p>
    <w:p w14:paraId="3A3BA457" w14:textId="77777777" w:rsidR="00000435" w:rsidRDefault="00000435" w:rsidP="00C3438B">
      <w:pPr>
        <w:rPr>
          <w:rFonts w:ascii="Garamond" w:eastAsia="Garamond" w:hAnsi="Garamond" w:cs="Garamond"/>
          <w:b/>
          <w:sz w:val="28"/>
          <w:szCs w:val="28"/>
        </w:rPr>
      </w:pPr>
    </w:p>
    <w:p w14:paraId="1D1C7EDD" w14:textId="77777777" w:rsidR="00000435" w:rsidRDefault="00A677F0" w:rsidP="00C3438B">
      <w:pPr>
        <w:rPr>
          <w:rFonts w:ascii="Garamond" w:eastAsia="Garamond" w:hAnsi="Garamond" w:cs="Garamond"/>
          <w:b/>
          <w:sz w:val="28"/>
          <w:szCs w:val="28"/>
        </w:rPr>
      </w:pPr>
      <w:r>
        <w:rPr>
          <w:rFonts w:ascii="Garamond" w:eastAsia="Garamond" w:hAnsi="Garamond" w:cs="Garamond"/>
          <w:b/>
          <w:sz w:val="28"/>
          <w:szCs w:val="28"/>
        </w:rPr>
        <w:t>A.   Current/Past Projects:</w:t>
      </w:r>
    </w:p>
    <w:p w14:paraId="693BB548" w14:textId="77777777" w:rsidR="00000435" w:rsidRDefault="00000435" w:rsidP="00C3438B">
      <w:pPr>
        <w:rPr>
          <w:rFonts w:ascii="Garamond" w:eastAsia="Garamond" w:hAnsi="Garamond" w:cs="Garamond"/>
          <w:b/>
        </w:rPr>
      </w:pPr>
    </w:p>
    <w:p w14:paraId="32A6728F"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Current:</w:t>
      </w:r>
    </w:p>
    <w:p w14:paraId="3685A4E7" w14:textId="77777777" w:rsidR="00000435" w:rsidRDefault="00000435" w:rsidP="00C3438B">
      <w:pPr>
        <w:rPr>
          <w:rFonts w:ascii="Garamond" w:eastAsia="Garamond" w:hAnsi="Garamond" w:cs="Garamond"/>
          <w:b/>
          <w:i/>
          <w:color w:val="000000"/>
          <w:u w:val="single"/>
        </w:rPr>
      </w:pPr>
    </w:p>
    <w:p w14:paraId="4013FA4D" w14:textId="77777777" w:rsidR="00000435" w:rsidRDefault="00A677F0" w:rsidP="00C3438B">
      <w:pPr>
        <w:rPr>
          <w:rFonts w:ascii="Garamond" w:eastAsia="Garamond" w:hAnsi="Garamond" w:cs="Garamond"/>
          <w:color w:val="000000"/>
        </w:rPr>
      </w:pPr>
      <w:r>
        <w:rPr>
          <w:rFonts w:ascii="Garamond" w:eastAsia="Garamond" w:hAnsi="Garamond" w:cs="Garamond"/>
          <w:b/>
          <w:i/>
          <w:color w:val="000000"/>
          <w:u w:val="single"/>
        </w:rPr>
        <w:t>Dogwood Health Trust – Health Policy Research Consortium (2023-2025).</w:t>
      </w:r>
      <w:r>
        <w:rPr>
          <w:rFonts w:ascii="Garamond" w:eastAsia="Garamond" w:hAnsi="Garamond" w:cs="Garamond"/>
          <w:color w:val="000000"/>
        </w:rPr>
        <w:t xml:space="preserve"> This project involves a collaboration between the Dogwood Health Trust and Appalachian State University, Western Carolina University, and the University of North Carolina at Asheville focused on increasing public health research practice in western North Carolina. The goal is to inform policy and educate policy makers on the needs facing the region.</w:t>
      </w:r>
    </w:p>
    <w:p w14:paraId="59762148" w14:textId="77777777" w:rsidR="00000435" w:rsidRDefault="00000435" w:rsidP="00C3438B">
      <w:pPr>
        <w:rPr>
          <w:rFonts w:ascii="Garamond" w:eastAsia="Garamond" w:hAnsi="Garamond" w:cs="Garamond"/>
          <w:b/>
          <w:i/>
          <w:color w:val="000000"/>
          <w:u w:val="single"/>
        </w:rPr>
      </w:pPr>
    </w:p>
    <w:p w14:paraId="23E7A1AC" w14:textId="77777777" w:rsidR="00C3438B" w:rsidRDefault="00A677F0" w:rsidP="00C3438B">
      <w:pPr>
        <w:rPr>
          <w:rFonts w:ascii="Garamond" w:eastAsia="Garamond" w:hAnsi="Garamond" w:cs="Garamond"/>
          <w:color w:val="000000"/>
        </w:rPr>
      </w:pPr>
      <w:r>
        <w:rPr>
          <w:rFonts w:ascii="Garamond" w:eastAsia="Garamond" w:hAnsi="Garamond" w:cs="Garamond"/>
          <w:b/>
          <w:i/>
          <w:color w:val="000000"/>
          <w:u w:val="single"/>
        </w:rPr>
        <w:t>HBCU Health Equity Data Consortium (2023-2024).</w:t>
      </w:r>
      <w:r>
        <w:rPr>
          <w:rFonts w:ascii="Garamond" w:eastAsia="Garamond" w:hAnsi="Garamond" w:cs="Garamond"/>
          <w:color w:val="000000"/>
        </w:rPr>
        <w:t xml:space="preserve"> This project involves a collaboration with NC A&amp;T University, NC DHHS, and numerous other universities across the state of NC. It centers on understanding the impact and burden of COVID-19 in North Carolina across the different Medicaid regions.</w:t>
      </w:r>
    </w:p>
    <w:p w14:paraId="08320726" w14:textId="77777777" w:rsidR="00000435" w:rsidRPr="004C1376" w:rsidRDefault="00A677F0" w:rsidP="00C3438B">
      <w:pPr>
        <w:rPr>
          <w:rFonts w:ascii="Garamond" w:eastAsia="Garamond" w:hAnsi="Garamond" w:cs="Garamond"/>
          <w:color w:val="000000"/>
        </w:rPr>
      </w:pPr>
      <w:r>
        <w:rPr>
          <w:rFonts w:ascii="Garamond" w:eastAsia="Garamond" w:hAnsi="Garamond" w:cs="Garamond"/>
          <w:color w:val="000000"/>
        </w:rPr>
        <w:t xml:space="preserve"> </w:t>
      </w:r>
    </w:p>
    <w:p w14:paraId="0248F11C" w14:textId="77777777" w:rsidR="00000435" w:rsidRDefault="00A677F0" w:rsidP="00C3438B">
      <w:pPr>
        <w:rPr>
          <w:rFonts w:ascii="Garamond" w:eastAsia="Garamond" w:hAnsi="Garamond" w:cs="Garamond"/>
          <w:b/>
          <w:i/>
          <w:color w:val="000000"/>
          <w:u w:val="single"/>
        </w:rPr>
      </w:pPr>
      <w:r>
        <w:rPr>
          <w:rFonts w:ascii="Garamond" w:eastAsia="Garamond" w:hAnsi="Garamond" w:cs="Garamond"/>
          <w:b/>
          <w:i/>
          <w:color w:val="000000"/>
          <w:u w:val="single"/>
        </w:rPr>
        <w:lastRenderedPageBreak/>
        <w:t>Public Health AmeriCorps in Rural Appalachia to Prepare, Mitigate, Respond and Recover from Acute Impacts on Mental Health (2022 – 2025).</w:t>
      </w:r>
      <w:r>
        <w:rPr>
          <w:rFonts w:ascii="Garamond" w:eastAsia="Garamond" w:hAnsi="Garamond" w:cs="Garamond"/>
          <w:b/>
          <w:i/>
          <w:color w:val="000000"/>
        </w:rPr>
        <w:t xml:space="preserve"> </w:t>
      </w:r>
      <w:r>
        <w:rPr>
          <w:rFonts w:ascii="Garamond" w:eastAsia="Garamond" w:hAnsi="Garamond" w:cs="Garamond"/>
          <w:color w:val="000000"/>
        </w:rPr>
        <w:t>The goals of the project are (1) to recruit, train, and develop new generations of public health leaders ready to respond to public health needs through public health service and capacity building in North Carolina’s rural Appalachian communities. Help meet public health needs of the North Carolina rural Appalachian communities by providing needed capacity and support to local public health preparedness settings in collaboration with state and regional partners, to advance more equitable health outcomes for communities who are currently and historically underserved; (2) provide pathways to good quality public health-related careers by providing exposure through onsite experience, training, and more, with a focus on recruiting PH AmeriCorps members who reflect the communities in which they will serve.</w:t>
      </w:r>
    </w:p>
    <w:p w14:paraId="43566A68" w14:textId="77777777" w:rsidR="00000435" w:rsidRDefault="00000435" w:rsidP="00C3438B">
      <w:pPr>
        <w:pBdr>
          <w:top w:val="nil"/>
          <w:left w:val="nil"/>
          <w:bottom w:val="nil"/>
          <w:right w:val="nil"/>
          <w:between w:val="nil"/>
        </w:pBdr>
        <w:rPr>
          <w:rFonts w:ascii="Garamond" w:eastAsia="Garamond" w:hAnsi="Garamond" w:cs="Garamond"/>
          <w:b/>
          <w:i/>
          <w:color w:val="000000"/>
        </w:rPr>
      </w:pPr>
    </w:p>
    <w:p w14:paraId="653CEA34" w14:textId="77777777" w:rsidR="00000435" w:rsidRDefault="00A677F0" w:rsidP="00C3438B">
      <w:pPr>
        <w:rPr>
          <w:rFonts w:ascii="Garamond" w:eastAsia="Garamond" w:hAnsi="Garamond" w:cs="Garamond"/>
        </w:rPr>
      </w:pPr>
      <w:r>
        <w:rPr>
          <w:rFonts w:ascii="Garamond" w:eastAsia="Garamond" w:hAnsi="Garamond" w:cs="Garamond"/>
          <w:b/>
          <w:i/>
          <w:u w:val="single"/>
        </w:rPr>
        <w:t>Long-Haul Truck Driver occupational safety and health disparities (2014 – present)</w:t>
      </w:r>
      <w:r>
        <w:rPr>
          <w:rFonts w:ascii="Garamond" w:eastAsia="Garamond" w:hAnsi="Garamond" w:cs="Garamond"/>
          <w:b/>
          <w:i/>
        </w:rPr>
        <w:t xml:space="preserve">. </w:t>
      </w:r>
      <w:r>
        <w:rPr>
          <w:rFonts w:ascii="Garamond" w:eastAsia="Garamond" w:hAnsi="Garamond" w:cs="Garamond"/>
        </w:rPr>
        <w:t xml:space="preserve">This epidemiological research examines the risk factors involved with being a long-haul truck driver and the adverse work conditions involved. The primary focus areas are: sleep-related health and safety issues, obesity/cardiometabolic disease consequences, and infectious disease risks. </w:t>
      </w:r>
    </w:p>
    <w:p w14:paraId="6CF1B63D" w14:textId="77777777" w:rsidR="00000435" w:rsidRDefault="00000435" w:rsidP="00C3438B">
      <w:pPr>
        <w:rPr>
          <w:rFonts w:ascii="Garamond" w:eastAsia="Garamond" w:hAnsi="Garamond" w:cs="Garamond"/>
        </w:rPr>
      </w:pPr>
    </w:p>
    <w:p w14:paraId="0FE92AD7"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 xml:space="preserve">Past: </w:t>
      </w:r>
    </w:p>
    <w:p w14:paraId="7F1D2423" w14:textId="77777777" w:rsidR="00000435" w:rsidRDefault="00000435" w:rsidP="00C3438B">
      <w:pPr>
        <w:rPr>
          <w:rFonts w:ascii="Garamond" w:eastAsia="Garamond" w:hAnsi="Garamond" w:cs="Garamond"/>
          <w:b/>
          <w:i/>
          <w:u w:val="single"/>
        </w:rPr>
      </w:pPr>
    </w:p>
    <w:p w14:paraId="1C004F19" w14:textId="77777777" w:rsidR="00000435" w:rsidRDefault="00A677F0" w:rsidP="00C3438B">
      <w:pPr>
        <w:rPr>
          <w:rFonts w:ascii="Garamond" w:eastAsia="Garamond" w:hAnsi="Garamond" w:cs="Garamond"/>
          <w:color w:val="000000"/>
        </w:rPr>
      </w:pPr>
      <w:r>
        <w:rPr>
          <w:rFonts w:ascii="Garamond" w:eastAsia="Garamond" w:hAnsi="Garamond" w:cs="Garamond"/>
          <w:b/>
          <w:i/>
          <w:color w:val="000000"/>
          <w:u w:val="single"/>
        </w:rPr>
        <w:t>Reducing health disparities with community-engaged patient navigation (2022-2023).</w:t>
      </w:r>
      <w:r>
        <w:rPr>
          <w:rFonts w:ascii="Garamond" w:eastAsia="Garamond" w:hAnsi="Garamond" w:cs="Garamond"/>
          <w:color w:val="000000"/>
        </w:rPr>
        <w:t xml:space="preserve"> This project involves a collaboration with Wake Forest University School of Medicine and seeks to develop and implement a patient navigation program with local and rural cancer center clinical sites.</w:t>
      </w:r>
    </w:p>
    <w:p w14:paraId="52E739A3" w14:textId="77777777" w:rsidR="00000435" w:rsidRDefault="00000435" w:rsidP="00C3438B">
      <w:pPr>
        <w:rPr>
          <w:rFonts w:ascii="Garamond" w:eastAsia="Garamond" w:hAnsi="Garamond" w:cs="Garamond"/>
          <w:b/>
          <w:i/>
          <w:u w:val="single"/>
        </w:rPr>
      </w:pPr>
    </w:p>
    <w:p w14:paraId="0B9B0DF7" w14:textId="77777777" w:rsidR="00000435" w:rsidRDefault="00A677F0" w:rsidP="00C3438B">
      <w:pPr>
        <w:rPr>
          <w:rFonts w:ascii="Garamond" w:eastAsia="Garamond" w:hAnsi="Garamond" w:cs="Garamond"/>
        </w:rPr>
      </w:pPr>
      <w:r>
        <w:rPr>
          <w:rFonts w:ascii="Garamond" w:eastAsia="Garamond" w:hAnsi="Garamond" w:cs="Garamond"/>
          <w:b/>
          <w:i/>
          <w:u w:val="single"/>
        </w:rPr>
        <w:t>Watauga Compassionate Community Initiative (WCCI) (2017 – 2022)</w:t>
      </w:r>
      <w:r>
        <w:rPr>
          <w:rFonts w:ascii="Garamond" w:eastAsia="Garamond" w:hAnsi="Garamond" w:cs="Garamond"/>
          <w:b/>
          <w:i/>
        </w:rPr>
        <w:t xml:space="preserve">. </w:t>
      </w:r>
      <w:r>
        <w:rPr>
          <w:rFonts w:ascii="Garamond" w:eastAsia="Garamond" w:hAnsi="Garamond" w:cs="Garamond"/>
        </w:rPr>
        <w:t xml:space="preserve">Served on the leadership team and as the co-chair of the data subcommittee. WCCI seeks to address trauma related to adverse childhood experiences in the local community and takes on the form of a grassroots/community coalition of professionals and local stakeholders from numerous disciplines. </w:t>
      </w:r>
    </w:p>
    <w:p w14:paraId="567377D9" w14:textId="77777777" w:rsidR="00000435" w:rsidRDefault="00000435" w:rsidP="00C3438B">
      <w:pPr>
        <w:rPr>
          <w:rFonts w:ascii="Garamond" w:eastAsia="Garamond" w:hAnsi="Garamond" w:cs="Garamond"/>
          <w:b/>
          <w:i/>
          <w:u w:val="single"/>
        </w:rPr>
      </w:pPr>
    </w:p>
    <w:p w14:paraId="26C9A5BD" w14:textId="77777777" w:rsidR="00000435" w:rsidRDefault="00A677F0" w:rsidP="00C3438B">
      <w:pPr>
        <w:rPr>
          <w:rFonts w:ascii="Garamond" w:eastAsia="Garamond" w:hAnsi="Garamond" w:cs="Garamond"/>
        </w:rPr>
      </w:pPr>
      <w:r>
        <w:rPr>
          <w:rFonts w:ascii="Garamond" w:eastAsia="Garamond" w:hAnsi="Garamond" w:cs="Garamond"/>
          <w:b/>
          <w:i/>
          <w:u w:val="single"/>
        </w:rPr>
        <w:t>Partnership to Evaluate Wellbeing and Food Resources for Young Adults (2019 – 2022)</w:t>
      </w:r>
      <w:r>
        <w:rPr>
          <w:rFonts w:ascii="Garamond" w:eastAsia="Garamond" w:hAnsi="Garamond" w:cs="Garamond"/>
          <w:b/>
          <w:i/>
        </w:rPr>
        <w:t xml:space="preserve">. </w:t>
      </w:r>
      <w:r>
        <w:rPr>
          <w:rFonts w:ascii="Garamond" w:eastAsia="Garamond" w:hAnsi="Garamond" w:cs="Garamond"/>
        </w:rPr>
        <w:t>This project is a collaboration between numerous universities and colleges across the United States. The focus is on further understanding of food insecurity among students and how to more effectively intervene and inform policy. This work expanded to a more direct focus on NC colleges and universities in the context of COVID-19.</w:t>
      </w:r>
    </w:p>
    <w:p w14:paraId="20E7F856" w14:textId="77777777" w:rsidR="00000435" w:rsidRDefault="00000435" w:rsidP="00C3438B">
      <w:pPr>
        <w:rPr>
          <w:rFonts w:ascii="Garamond" w:eastAsia="Garamond" w:hAnsi="Garamond" w:cs="Garamond"/>
          <w:b/>
          <w:i/>
          <w:u w:val="single"/>
        </w:rPr>
      </w:pPr>
    </w:p>
    <w:p w14:paraId="7E2EC950" w14:textId="77777777" w:rsidR="00000435" w:rsidRDefault="00A677F0" w:rsidP="00C3438B">
      <w:pPr>
        <w:rPr>
          <w:rFonts w:ascii="Garamond" w:eastAsia="Garamond" w:hAnsi="Garamond" w:cs="Garamond"/>
          <w:b/>
          <w:i/>
        </w:rPr>
      </w:pPr>
      <w:r>
        <w:rPr>
          <w:rFonts w:ascii="Garamond" w:eastAsia="Garamond" w:hAnsi="Garamond" w:cs="Garamond"/>
          <w:b/>
          <w:i/>
          <w:u w:val="single"/>
        </w:rPr>
        <w:t>Factors contributing to the spread of COVID-19 in Nursing Homes (2020 – 2022)</w:t>
      </w:r>
      <w:r>
        <w:rPr>
          <w:rFonts w:ascii="Garamond" w:eastAsia="Garamond" w:hAnsi="Garamond" w:cs="Garamond"/>
          <w:b/>
          <w:i/>
        </w:rPr>
        <w:t xml:space="preserve">. </w:t>
      </w:r>
      <w:r>
        <w:rPr>
          <w:rFonts w:ascii="Garamond" w:eastAsia="Garamond" w:hAnsi="Garamond" w:cs="Garamond"/>
        </w:rPr>
        <w:t xml:space="preserve">The objective of this research is to determine what nursing home characteristics are the best predictors of the spread of COVID-19 in nursing homes across the United States, with an emphasis on the southeastern region. Funded by Appalachian State University’s Office of Research and the Research Institute for Environment, Energy, and Economics. </w:t>
      </w:r>
    </w:p>
    <w:p w14:paraId="63EE0C9A" w14:textId="77777777" w:rsidR="00000435" w:rsidRDefault="00000435" w:rsidP="00C3438B">
      <w:pPr>
        <w:pBdr>
          <w:top w:val="nil"/>
          <w:left w:val="nil"/>
          <w:bottom w:val="nil"/>
          <w:right w:val="nil"/>
          <w:between w:val="nil"/>
        </w:pBdr>
        <w:ind w:left="720"/>
        <w:rPr>
          <w:rFonts w:ascii="Garamond" w:eastAsia="Garamond" w:hAnsi="Garamond" w:cs="Garamond"/>
          <w:b/>
          <w:i/>
          <w:color w:val="000000"/>
        </w:rPr>
      </w:pPr>
    </w:p>
    <w:p w14:paraId="3E666A9A" w14:textId="77777777" w:rsidR="00000435" w:rsidRDefault="00A677F0" w:rsidP="00C3438B">
      <w:pPr>
        <w:rPr>
          <w:rFonts w:ascii="Garamond" w:eastAsia="Garamond" w:hAnsi="Garamond" w:cs="Garamond"/>
          <w:b/>
          <w:i/>
        </w:rPr>
      </w:pPr>
      <w:r>
        <w:rPr>
          <w:rFonts w:ascii="Garamond" w:eastAsia="Garamond" w:hAnsi="Garamond" w:cs="Garamond"/>
          <w:b/>
          <w:i/>
          <w:u w:val="single"/>
        </w:rPr>
        <w:t>Social distancing and physical activity behaviors among trail users in Boone, NC and Morgantown, WV during the COVID-19 pandemic (2020 – 2022)</w:t>
      </w:r>
      <w:r>
        <w:rPr>
          <w:rFonts w:ascii="Garamond" w:eastAsia="Garamond" w:hAnsi="Garamond" w:cs="Garamond"/>
          <w:b/>
          <w:i/>
        </w:rPr>
        <w:t xml:space="preserve">. </w:t>
      </w:r>
      <w:r>
        <w:rPr>
          <w:rFonts w:ascii="Garamond" w:eastAsia="Garamond" w:hAnsi="Garamond" w:cs="Garamond"/>
        </w:rPr>
        <w:t xml:space="preserve">This project is a collaboration between Appalachian State researchers and West Virginia University researchers. The research explores the social/physical distancing behaviors of trail users in the respective communities during the COVID-19 pandemic. Funded by Appalachian State University’s Office of Research. </w:t>
      </w:r>
    </w:p>
    <w:p w14:paraId="7A147D0B" w14:textId="77777777" w:rsidR="00000435" w:rsidRDefault="00000435" w:rsidP="00C3438B">
      <w:pPr>
        <w:rPr>
          <w:rFonts w:ascii="Garamond" w:eastAsia="Garamond" w:hAnsi="Garamond" w:cs="Garamond"/>
          <w:b/>
          <w:i/>
          <w:u w:val="single"/>
        </w:rPr>
      </w:pPr>
    </w:p>
    <w:p w14:paraId="7F0E0CCC" w14:textId="77777777" w:rsidR="00000435" w:rsidRDefault="00A677F0" w:rsidP="00C3438B">
      <w:pPr>
        <w:rPr>
          <w:rFonts w:ascii="Garamond" w:eastAsia="Garamond" w:hAnsi="Garamond" w:cs="Garamond"/>
        </w:rPr>
      </w:pPr>
      <w:r>
        <w:rPr>
          <w:rFonts w:ascii="Garamond" w:eastAsia="Garamond" w:hAnsi="Garamond" w:cs="Garamond"/>
          <w:b/>
          <w:i/>
          <w:u w:val="single"/>
        </w:rPr>
        <w:lastRenderedPageBreak/>
        <w:t>North Carolina Behavioral Risk Factor Surveillance System (2017 – 2021)</w:t>
      </w:r>
      <w:r>
        <w:rPr>
          <w:rFonts w:ascii="Garamond" w:eastAsia="Garamond" w:hAnsi="Garamond" w:cs="Garamond"/>
          <w:b/>
          <w:i/>
        </w:rPr>
        <w:t xml:space="preserve">. </w:t>
      </w:r>
      <w:r>
        <w:rPr>
          <w:rFonts w:ascii="Garamond" w:eastAsia="Garamond" w:hAnsi="Garamond" w:cs="Garamond"/>
        </w:rPr>
        <w:t xml:space="preserve">This research, along with public health, social work, nutrition and healthcare management, and athletic training researchers makes use of data collected through the CDC’s BRFSS data for North Carolina and examines numerous health issues. In particular, we are most interested in the impacts on western North Carolina and the Appalachian region. </w:t>
      </w:r>
    </w:p>
    <w:p w14:paraId="590DED69" w14:textId="77777777" w:rsidR="00000435" w:rsidRDefault="00000435" w:rsidP="00C3438B">
      <w:pPr>
        <w:rPr>
          <w:rFonts w:ascii="Garamond" w:eastAsia="Garamond" w:hAnsi="Garamond" w:cs="Garamond"/>
        </w:rPr>
      </w:pPr>
    </w:p>
    <w:p w14:paraId="0659C65D" w14:textId="77777777" w:rsidR="00000435" w:rsidRDefault="00A677F0" w:rsidP="00C3438B">
      <w:pPr>
        <w:rPr>
          <w:rFonts w:ascii="Garamond" w:eastAsia="Garamond" w:hAnsi="Garamond" w:cs="Garamond"/>
        </w:rPr>
      </w:pPr>
      <w:r>
        <w:rPr>
          <w:rFonts w:ascii="Garamond" w:eastAsia="Garamond" w:hAnsi="Garamond" w:cs="Garamond"/>
          <w:b/>
          <w:i/>
          <w:u w:val="single"/>
        </w:rPr>
        <w:t>McDowell County Community Health (2017 – 2020)</w:t>
      </w:r>
      <w:r>
        <w:rPr>
          <w:rFonts w:ascii="Garamond" w:eastAsia="Garamond" w:hAnsi="Garamond" w:cs="Garamond"/>
          <w:b/>
        </w:rPr>
        <w:t>.</w:t>
      </w:r>
      <w:r>
        <w:rPr>
          <w:rFonts w:ascii="Garamond" w:eastAsia="Garamond" w:hAnsi="Garamond" w:cs="Garamond"/>
        </w:rPr>
        <w:t xml:space="preserve"> Working with leaders from the county regarding health and social issues, this has involved the collection of data and analysis of data to support initiatives and evaluation. The ongoing work began in the summer of 2017 and has been supported by Appalachian State University’s Office of Research and the Beaver College of Health Sciences.  </w:t>
      </w:r>
    </w:p>
    <w:p w14:paraId="3D1BA2DF" w14:textId="77777777" w:rsidR="00000435" w:rsidRDefault="00000435" w:rsidP="00C3438B">
      <w:pPr>
        <w:rPr>
          <w:rFonts w:ascii="Garamond" w:eastAsia="Garamond" w:hAnsi="Garamond" w:cs="Garamond"/>
          <w:b/>
          <w:i/>
          <w:u w:val="single"/>
        </w:rPr>
      </w:pPr>
    </w:p>
    <w:p w14:paraId="68440A9E" w14:textId="77777777" w:rsidR="00000435" w:rsidRDefault="00A677F0" w:rsidP="00C3438B">
      <w:pPr>
        <w:rPr>
          <w:rFonts w:ascii="Garamond" w:eastAsia="Garamond" w:hAnsi="Garamond" w:cs="Garamond"/>
          <w:b/>
          <w:i/>
        </w:rPr>
      </w:pPr>
      <w:r>
        <w:rPr>
          <w:rFonts w:ascii="Garamond" w:eastAsia="Garamond" w:hAnsi="Garamond" w:cs="Garamond"/>
          <w:b/>
          <w:i/>
          <w:u w:val="single"/>
        </w:rPr>
        <w:t>Social Determinants of Health and Health Disparities in two rural Appalachia communities (2016 – 2017)</w:t>
      </w:r>
      <w:r>
        <w:rPr>
          <w:rFonts w:ascii="Garamond" w:eastAsia="Garamond" w:hAnsi="Garamond" w:cs="Garamond"/>
          <w:b/>
          <w:i/>
        </w:rPr>
        <w:t xml:space="preserve">. </w:t>
      </w:r>
      <w:r>
        <w:rPr>
          <w:rFonts w:ascii="Garamond" w:eastAsia="Garamond" w:hAnsi="Garamond" w:cs="Garamond"/>
        </w:rPr>
        <w:t>This community-engaged research involved working with two rural United Methodist churches and their leaders to further understand barriers to health in the communities. During the process, I collected both survey and focus group data for analysis and worked with leaders to develop strategies for addressing issues such as: healthcare access, food insecurity, transportation, and poverty.</w:t>
      </w:r>
    </w:p>
    <w:p w14:paraId="155845CA" w14:textId="77777777" w:rsidR="00000435" w:rsidRDefault="00000435" w:rsidP="00C3438B">
      <w:pPr>
        <w:pBdr>
          <w:top w:val="nil"/>
          <w:left w:val="nil"/>
          <w:bottom w:val="nil"/>
          <w:right w:val="nil"/>
          <w:between w:val="nil"/>
        </w:pBdr>
        <w:rPr>
          <w:rFonts w:ascii="Garamond" w:eastAsia="Garamond" w:hAnsi="Garamond" w:cs="Garamond"/>
          <w:b/>
          <w:i/>
          <w:color w:val="000000"/>
        </w:rPr>
      </w:pPr>
    </w:p>
    <w:p w14:paraId="767A098E" w14:textId="77777777" w:rsidR="00000435" w:rsidRDefault="00A677F0" w:rsidP="00C3438B">
      <w:pPr>
        <w:rPr>
          <w:rFonts w:ascii="Garamond" w:eastAsia="Garamond" w:hAnsi="Garamond" w:cs="Garamond"/>
        </w:rPr>
      </w:pPr>
      <w:r>
        <w:rPr>
          <w:rFonts w:ascii="Garamond" w:eastAsia="Garamond" w:hAnsi="Garamond" w:cs="Garamond"/>
          <w:b/>
          <w:i/>
          <w:u w:val="single"/>
        </w:rPr>
        <w:t>Active Living in Rural Appalachia Communities (2016 – 2017)</w:t>
      </w:r>
      <w:r>
        <w:rPr>
          <w:rFonts w:ascii="Garamond" w:eastAsia="Garamond" w:hAnsi="Garamond" w:cs="Garamond"/>
          <w:b/>
          <w:i/>
        </w:rPr>
        <w:t xml:space="preserve">. </w:t>
      </w:r>
      <w:r>
        <w:rPr>
          <w:rFonts w:ascii="Garamond" w:eastAsia="Garamond" w:hAnsi="Garamond" w:cs="Garamond"/>
        </w:rPr>
        <w:t>This research made use of the Rural Active Living Assessment tools provided by Active Living Research. I worked with colleagues to collect data across 16 towns in northwestern Appalachian communities of North Carolina.</w:t>
      </w:r>
    </w:p>
    <w:p w14:paraId="42CD8F1C" w14:textId="77777777" w:rsidR="00000435" w:rsidRDefault="00000435" w:rsidP="00C3438B">
      <w:pPr>
        <w:rPr>
          <w:rFonts w:ascii="Garamond" w:eastAsia="Garamond" w:hAnsi="Garamond" w:cs="Garamond"/>
        </w:rPr>
      </w:pPr>
    </w:p>
    <w:p w14:paraId="62F80F32" w14:textId="77777777" w:rsidR="00000435" w:rsidRDefault="00A677F0" w:rsidP="00C3438B">
      <w:pPr>
        <w:rPr>
          <w:rFonts w:ascii="Garamond" w:eastAsia="Garamond" w:hAnsi="Garamond" w:cs="Garamond"/>
          <w:b/>
          <w:sz w:val="28"/>
          <w:szCs w:val="28"/>
        </w:rPr>
      </w:pPr>
      <w:r>
        <w:rPr>
          <w:rFonts w:ascii="Garamond" w:eastAsia="Garamond" w:hAnsi="Garamond" w:cs="Garamond"/>
          <w:b/>
          <w:sz w:val="28"/>
          <w:szCs w:val="28"/>
        </w:rPr>
        <w:t>B.  Books:</w:t>
      </w:r>
    </w:p>
    <w:p w14:paraId="616BCBD3" w14:textId="77777777" w:rsidR="00000435" w:rsidRDefault="00000435" w:rsidP="00C3438B">
      <w:pPr>
        <w:rPr>
          <w:rFonts w:ascii="Garamond" w:eastAsia="Garamond" w:hAnsi="Garamond" w:cs="Garamond"/>
          <w:b/>
          <w:sz w:val="28"/>
          <w:szCs w:val="28"/>
        </w:rPr>
      </w:pPr>
    </w:p>
    <w:p w14:paraId="7F77559C" w14:textId="77777777" w:rsidR="00000435" w:rsidRDefault="00A677F0" w:rsidP="00C3438B">
      <w:pPr>
        <w:numPr>
          <w:ilvl w:val="0"/>
          <w:numId w:val="2"/>
        </w:numPr>
        <w:pBdr>
          <w:top w:val="nil"/>
          <w:left w:val="nil"/>
          <w:bottom w:val="nil"/>
          <w:right w:val="nil"/>
          <w:between w:val="nil"/>
        </w:pBdr>
        <w:rPr>
          <w:rFonts w:ascii="Garamond" w:eastAsia="Garamond" w:hAnsi="Garamond" w:cs="Garamond"/>
          <w:i/>
          <w:color w:val="000000"/>
        </w:rPr>
      </w:pPr>
      <w:bookmarkStart w:id="1" w:name="_heading=h.gjdgxs" w:colFirst="0" w:colLast="0"/>
      <w:bookmarkEnd w:id="1"/>
      <w:r>
        <w:rPr>
          <w:rFonts w:ascii="Garamond" w:eastAsia="Garamond" w:hAnsi="Garamond" w:cs="Garamond"/>
          <w:color w:val="000000"/>
        </w:rPr>
        <w:t xml:space="preserve">Barth, M., Bell, R., Grimmer, K., Thompson, K., </w:t>
      </w:r>
      <w:r>
        <w:rPr>
          <w:rFonts w:ascii="Garamond" w:eastAsia="Garamond" w:hAnsi="Garamond" w:cs="Garamond"/>
          <w:b/>
          <w:color w:val="000000"/>
        </w:rPr>
        <w:t>Hege, A.</w:t>
      </w:r>
      <w:r>
        <w:rPr>
          <w:rFonts w:ascii="Garamond" w:eastAsia="Garamond" w:hAnsi="Garamond" w:cs="Garamond"/>
          <w:color w:val="000000"/>
        </w:rPr>
        <w:t xml:space="preserve"> Eds. (2020).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Springer Publishing: New York, NY.</w:t>
      </w:r>
    </w:p>
    <w:p w14:paraId="201C3A75" w14:textId="77777777" w:rsidR="00000435" w:rsidRDefault="00000435" w:rsidP="00C3438B">
      <w:pPr>
        <w:rPr>
          <w:rFonts w:ascii="Garamond" w:eastAsia="Garamond" w:hAnsi="Garamond" w:cs="Garamond"/>
          <w:b/>
        </w:rPr>
      </w:pPr>
    </w:p>
    <w:p w14:paraId="75FB6CD9" w14:textId="77777777" w:rsidR="00000435" w:rsidRDefault="00A677F0" w:rsidP="00C3438B">
      <w:pPr>
        <w:rPr>
          <w:rFonts w:ascii="Garamond" w:eastAsia="Garamond" w:hAnsi="Garamond" w:cs="Garamond"/>
          <w:b/>
          <w:sz w:val="28"/>
          <w:szCs w:val="28"/>
        </w:rPr>
      </w:pPr>
      <w:r>
        <w:rPr>
          <w:rFonts w:ascii="Garamond" w:eastAsia="Garamond" w:hAnsi="Garamond" w:cs="Garamond"/>
          <w:b/>
          <w:sz w:val="28"/>
          <w:szCs w:val="28"/>
        </w:rPr>
        <w:t>C.  Book Chapters:</w:t>
      </w:r>
    </w:p>
    <w:p w14:paraId="498BB293" w14:textId="77777777" w:rsidR="00000435" w:rsidRDefault="00000435" w:rsidP="00C3438B">
      <w:pPr>
        <w:rPr>
          <w:rFonts w:ascii="Garamond" w:eastAsia="Garamond" w:hAnsi="Garamond" w:cs="Garamond"/>
          <w:b/>
        </w:rPr>
      </w:pPr>
    </w:p>
    <w:p w14:paraId="0F4E810E" w14:textId="77777777" w:rsidR="00000435" w:rsidRDefault="00A677F0" w:rsidP="00C3438B">
      <w:pPr>
        <w:ind w:left="360"/>
        <w:rPr>
          <w:rFonts w:ascii="Garamond" w:eastAsia="Garamond" w:hAnsi="Garamond" w:cs="Garamond"/>
        </w:rPr>
      </w:pPr>
      <w:bookmarkStart w:id="2" w:name="_heading=h.30j0zll" w:colFirst="0" w:colLast="0"/>
      <w:bookmarkEnd w:id="2"/>
      <w:r>
        <w:rPr>
          <w:rFonts w:ascii="Garamond" w:eastAsia="Garamond" w:hAnsi="Garamond" w:cs="Garamond"/>
        </w:rPr>
        <w:t>2.</w:t>
      </w:r>
      <w:r>
        <w:rPr>
          <w:rFonts w:ascii="Garamond" w:eastAsia="Garamond" w:hAnsi="Garamond" w:cs="Garamond"/>
          <w:b/>
        </w:rPr>
        <w:tab/>
        <w:t xml:space="preserve">Hege, A., </w:t>
      </w:r>
      <w:r>
        <w:rPr>
          <w:rFonts w:ascii="Garamond" w:eastAsia="Garamond" w:hAnsi="Garamond" w:cs="Garamond"/>
        </w:rPr>
        <w:t xml:space="preserve">Presnell, D., Reed-Ashcraft, K., Caldwell, K., Pyles, D., Bouldin, E.D., Warren, J. </w:t>
      </w:r>
    </w:p>
    <w:p w14:paraId="51B9ACC8" w14:textId="77777777" w:rsidR="00000435" w:rsidRDefault="00A677F0" w:rsidP="00C3438B">
      <w:pPr>
        <w:pBdr>
          <w:top w:val="nil"/>
          <w:left w:val="nil"/>
          <w:bottom w:val="nil"/>
          <w:right w:val="nil"/>
          <w:between w:val="nil"/>
        </w:pBdr>
        <w:ind w:left="720"/>
        <w:rPr>
          <w:rFonts w:ascii="Garamond" w:eastAsia="Garamond" w:hAnsi="Garamond" w:cs="Garamond"/>
          <w:color w:val="000000"/>
        </w:rPr>
      </w:pPr>
      <w:bookmarkStart w:id="3" w:name="_heading=h.1fob9te" w:colFirst="0" w:colLast="0"/>
      <w:bookmarkEnd w:id="3"/>
      <w:r>
        <w:rPr>
          <w:rFonts w:ascii="Garamond" w:eastAsia="Garamond" w:hAnsi="Garamond" w:cs="Garamond"/>
          <w:color w:val="000000"/>
        </w:rPr>
        <w:t xml:space="preserve">(2020). </w:t>
      </w:r>
      <w:r>
        <w:rPr>
          <w:rFonts w:ascii="Garamond" w:eastAsia="Garamond" w:hAnsi="Garamond" w:cs="Garamond"/>
          <w:color w:val="000000"/>
          <w:highlight w:val="white"/>
        </w:rPr>
        <w:t>Advocacy and action in Appalachia Aimed at Adverse Childhood Experiences: The Watauga Compassionate Community Initiative</w:t>
      </w:r>
      <w:r>
        <w:rPr>
          <w:rFonts w:ascii="Garamond" w:eastAsia="Garamond" w:hAnsi="Garamond" w:cs="Garamond"/>
          <w:color w:val="000000"/>
        </w:rPr>
        <w:t xml:space="preserve">. </w:t>
      </w:r>
      <w:r>
        <w:rPr>
          <w:rFonts w:ascii="Garamond" w:eastAsia="Garamond" w:hAnsi="Garamond" w:cs="Garamond"/>
        </w:rPr>
        <w:t xml:space="preserve">In the </w:t>
      </w:r>
      <w:r>
        <w:rPr>
          <w:rFonts w:ascii="Garamond" w:eastAsia="Garamond" w:hAnsi="Garamond" w:cs="Garamond"/>
          <w:i/>
        </w:rPr>
        <w:t>Handbook</w:t>
      </w:r>
      <w:r>
        <w:rPr>
          <w:rFonts w:ascii="Garamond" w:eastAsia="Garamond" w:hAnsi="Garamond" w:cs="Garamond"/>
          <w:i/>
          <w:color w:val="000000"/>
        </w:rPr>
        <w:t xml:space="preserve"> of Research on Leadership and Advocacy for Children and Families in Rural Poverty</w:t>
      </w:r>
      <w:r>
        <w:rPr>
          <w:rFonts w:ascii="Garamond" w:eastAsia="Garamond" w:hAnsi="Garamond" w:cs="Garamond"/>
          <w:color w:val="000000"/>
        </w:rPr>
        <w:t>. IGI Global: Hershey PA.</w:t>
      </w:r>
    </w:p>
    <w:p w14:paraId="5B26656C" w14:textId="77777777" w:rsidR="00000435" w:rsidRDefault="00000435" w:rsidP="00C3438B">
      <w:pPr>
        <w:rPr>
          <w:rFonts w:ascii="Garamond" w:eastAsia="Garamond" w:hAnsi="Garamond" w:cs="Garamond"/>
        </w:rPr>
      </w:pPr>
    </w:p>
    <w:p w14:paraId="6B0DC83C" w14:textId="77777777" w:rsidR="00000435" w:rsidRDefault="00A677F0" w:rsidP="00C3438B">
      <w:pPr>
        <w:numPr>
          <w:ilvl w:val="0"/>
          <w:numId w:val="4"/>
        </w:numPr>
        <w:pBdr>
          <w:top w:val="nil"/>
          <w:left w:val="nil"/>
          <w:bottom w:val="nil"/>
          <w:right w:val="nil"/>
          <w:between w:val="nil"/>
        </w:pBdr>
        <w:rPr>
          <w:rFonts w:ascii="Garamond" w:eastAsia="Garamond" w:hAnsi="Garamond" w:cs="Garamond"/>
          <w:color w:val="000000"/>
          <w:highlight w:val="white"/>
        </w:rPr>
      </w:pPr>
      <w:bookmarkStart w:id="4" w:name="_heading=h.1t3h5sf" w:colFirst="0" w:colLast="0"/>
      <w:bookmarkEnd w:id="4"/>
      <w:r>
        <w:rPr>
          <w:rFonts w:ascii="Garamond" w:eastAsia="Garamond" w:hAnsi="Garamond" w:cs="Garamond"/>
          <w:b/>
          <w:color w:val="000000"/>
        </w:rPr>
        <w:t>Hege, A.</w:t>
      </w:r>
      <w:r>
        <w:rPr>
          <w:rFonts w:ascii="Garamond" w:eastAsia="Garamond" w:hAnsi="Garamond" w:cs="Garamond"/>
          <w:color w:val="000000"/>
        </w:rPr>
        <w:t xml:space="preserve">, Farris, A., Dailey, A., Julian, M. (2020). Promoting Nutritional Health, Healthy Food Systems, &amp; Well Being of Community. In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xml:space="preserve">. </w:t>
      </w:r>
    </w:p>
    <w:p w14:paraId="0AC78423" w14:textId="77777777" w:rsidR="00000435" w:rsidRDefault="00000435" w:rsidP="00C3438B">
      <w:pPr>
        <w:rPr>
          <w:rFonts w:ascii="Garamond" w:eastAsia="Garamond" w:hAnsi="Garamond" w:cs="Garamond"/>
          <w:b/>
          <w:i/>
          <w:sz w:val="22"/>
          <w:szCs w:val="22"/>
        </w:rPr>
      </w:pPr>
    </w:p>
    <w:p w14:paraId="2324DA34" w14:textId="25FC7B2F" w:rsidR="00000435" w:rsidRDefault="00A677F0" w:rsidP="00C3438B">
      <w:pPr>
        <w:rPr>
          <w:rFonts w:ascii="Garamond" w:eastAsia="Garamond" w:hAnsi="Garamond" w:cs="Garamond"/>
          <w:b/>
          <w:sz w:val="28"/>
          <w:szCs w:val="28"/>
        </w:rPr>
      </w:pPr>
      <w:bookmarkStart w:id="5" w:name="_heading=h.3znysh7" w:colFirst="0" w:colLast="0"/>
      <w:bookmarkEnd w:id="5"/>
      <w:r>
        <w:rPr>
          <w:rFonts w:ascii="Garamond" w:eastAsia="Garamond" w:hAnsi="Garamond" w:cs="Garamond"/>
          <w:b/>
          <w:sz w:val="28"/>
          <w:szCs w:val="28"/>
        </w:rPr>
        <w:t>D.  Peer-Reviewed Publications in Print or Press (*students, **community partners</w:t>
      </w:r>
      <w:r w:rsidR="004F2E83">
        <w:rPr>
          <w:rFonts w:ascii="Garamond" w:eastAsia="Garamond" w:hAnsi="Garamond" w:cs="Garamond"/>
          <w:b/>
          <w:sz w:val="28"/>
          <w:szCs w:val="28"/>
        </w:rPr>
        <w:t>, ***senior author</w:t>
      </w:r>
      <w:r>
        <w:rPr>
          <w:rFonts w:ascii="Garamond" w:eastAsia="Garamond" w:hAnsi="Garamond" w:cs="Garamond"/>
          <w:b/>
          <w:sz w:val="28"/>
          <w:szCs w:val="28"/>
        </w:rPr>
        <w:t>):</w:t>
      </w:r>
    </w:p>
    <w:p w14:paraId="57D3CC2A" w14:textId="77777777" w:rsidR="00000435" w:rsidRDefault="00000435" w:rsidP="00C3438B">
      <w:pPr>
        <w:rPr>
          <w:rFonts w:ascii="Garamond" w:eastAsia="Garamond" w:hAnsi="Garamond" w:cs="Garamond"/>
          <w:b/>
          <w:sz w:val="28"/>
          <w:szCs w:val="28"/>
        </w:rPr>
      </w:pPr>
    </w:p>
    <w:p w14:paraId="734C47D6" w14:textId="77777777" w:rsidR="004C1376" w:rsidRDefault="004C1376" w:rsidP="00C3438B">
      <w:pPr>
        <w:rPr>
          <w:rFonts w:ascii="Garamond" w:eastAsia="Garamond" w:hAnsi="Garamond" w:cs="Garamond"/>
          <w:b/>
          <w:i/>
          <w:u w:val="single"/>
        </w:rPr>
      </w:pPr>
      <w:r>
        <w:rPr>
          <w:rFonts w:ascii="Garamond" w:eastAsia="Garamond" w:hAnsi="Garamond" w:cs="Garamond"/>
          <w:b/>
          <w:i/>
          <w:u w:val="single"/>
        </w:rPr>
        <w:t>2024:</w:t>
      </w:r>
    </w:p>
    <w:p w14:paraId="506CE21D" w14:textId="77777777" w:rsidR="004C1376" w:rsidRDefault="004C1376" w:rsidP="00C3438B">
      <w:pPr>
        <w:rPr>
          <w:rFonts w:ascii="Garamond" w:eastAsia="Garamond" w:hAnsi="Garamond" w:cs="Garamond"/>
          <w:b/>
          <w:i/>
          <w:u w:val="single"/>
        </w:rPr>
      </w:pPr>
    </w:p>
    <w:p w14:paraId="7C2B58A9" w14:textId="5C620661" w:rsidR="00467712" w:rsidRDefault="004C1376" w:rsidP="00C3438B">
      <w:pPr>
        <w:rPr>
          <w:rFonts w:ascii="Garamond" w:eastAsia="Garamond" w:hAnsi="Garamond" w:cs="Garamond"/>
        </w:rPr>
      </w:pPr>
      <w:r>
        <w:rPr>
          <w:rFonts w:ascii="Garamond" w:eastAsia="Garamond" w:hAnsi="Garamond" w:cs="Garamond"/>
        </w:rPr>
        <w:t xml:space="preserve">      48.  </w:t>
      </w:r>
      <w:r w:rsidRPr="00467712">
        <w:rPr>
          <w:rFonts w:ascii="Garamond" w:eastAsia="Garamond" w:hAnsi="Garamond" w:cs="Garamond"/>
          <w:b/>
        </w:rPr>
        <w:t>Hege, A.</w:t>
      </w:r>
      <w:r>
        <w:rPr>
          <w:rFonts w:ascii="Garamond" w:eastAsia="Garamond" w:hAnsi="Garamond" w:cs="Garamond"/>
        </w:rPr>
        <w:t xml:space="preserve"> (</w:t>
      </w:r>
      <w:r w:rsidR="00A00B52">
        <w:rPr>
          <w:rFonts w:ascii="Garamond" w:eastAsia="Garamond" w:hAnsi="Garamond" w:cs="Garamond"/>
        </w:rPr>
        <w:t>2024</w:t>
      </w:r>
      <w:r>
        <w:rPr>
          <w:rFonts w:ascii="Garamond" w:eastAsia="Garamond" w:hAnsi="Garamond" w:cs="Garamond"/>
        </w:rPr>
        <w:t xml:space="preserve">). Adverse Childhood Experiences and Cardiovascular Disease Risks: </w:t>
      </w:r>
    </w:p>
    <w:p w14:paraId="25F53B57" w14:textId="4DA9C55A" w:rsidR="004C1376" w:rsidRDefault="004C1376" w:rsidP="00C3438B">
      <w:pPr>
        <w:ind w:left="720"/>
        <w:rPr>
          <w:rFonts w:ascii="Garamond" w:eastAsia="Garamond" w:hAnsi="Garamond" w:cs="Garamond"/>
        </w:rPr>
      </w:pPr>
      <w:r>
        <w:rPr>
          <w:rFonts w:ascii="Garamond" w:eastAsia="Garamond" w:hAnsi="Garamond" w:cs="Garamond"/>
        </w:rPr>
        <w:lastRenderedPageBreak/>
        <w:t xml:space="preserve">Implications for North Carolina and the Need for an Upstream Approach. </w:t>
      </w:r>
      <w:r w:rsidRPr="00467712">
        <w:rPr>
          <w:rFonts w:ascii="Garamond" w:eastAsia="Garamond" w:hAnsi="Garamond" w:cs="Garamond"/>
          <w:i/>
        </w:rPr>
        <w:t>North Carolina Medical Journal</w:t>
      </w:r>
      <w:r>
        <w:rPr>
          <w:rFonts w:ascii="Garamond" w:eastAsia="Garamond" w:hAnsi="Garamond" w:cs="Garamond"/>
        </w:rPr>
        <w:t xml:space="preserve"> (Invited Commentary). 85(1):</w:t>
      </w:r>
      <w:r w:rsidR="00467712">
        <w:rPr>
          <w:rFonts w:ascii="Garamond" w:eastAsia="Garamond" w:hAnsi="Garamond" w:cs="Garamond"/>
        </w:rPr>
        <w:t xml:space="preserve"> </w:t>
      </w:r>
      <w:r w:rsidR="00A00B52">
        <w:rPr>
          <w:rFonts w:ascii="Garamond" w:eastAsia="Garamond" w:hAnsi="Garamond" w:cs="Garamond"/>
        </w:rPr>
        <w:t>37-41</w:t>
      </w:r>
      <w:r w:rsidR="00467712">
        <w:rPr>
          <w:rFonts w:ascii="Garamond" w:eastAsia="Garamond" w:hAnsi="Garamond" w:cs="Garamond"/>
        </w:rPr>
        <w:t xml:space="preserve">. </w:t>
      </w:r>
      <w:r w:rsidR="00467712">
        <w:rPr>
          <w:rFonts w:ascii="Garamond" w:eastAsia="Garamond" w:hAnsi="Garamond" w:cs="Garamond"/>
          <w:color w:val="000000"/>
          <w:u w:val="single"/>
        </w:rPr>
        <w:t>Impact Factor: 0.97</w:t>
      </w:r>
    </w:p>
    <w:p w14:paraId="4BF23A78" w14:textId="77777777" w:rsidR="00467712" w:rsidRPr="004C1376" w:rsidRDefault="00467712" w:rsidP="00C3438B">
      <w:pPr>
        <w:ind w:firstLine="720"/>
        <w:rPr>
          <w:rFonts w:ascii="Garamond" w:eastAsia="Garamond" w:hAnsi="Garamond" w:cs="Garamond"/>
        </w:rPr>
      </w:pPr>
    </w:p>
    <w:p w14:paraId="26B9DA79"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2023:</w:t>
      </w:r>
    </w:p>
    <w:p w14:paraId="42FF155F" w14:textId="77777777" w:rsidR="00911524" w:rsidRDefault="00911524" w:rsidP="00C3438B">
      <w:pPr>
        <w:rPr>
          <w:rFonts w:ascii="Garamond" w:eastAsia="Garamond" w:hAnsi="Garamond" w:cs="Garamond"/>
          <w:b/>
          <w:i/>
          <w:u w:val="single"/>
        </w:rPr>
      </w:pPr>
    </w:p>
    <w:p w14:paraId="4EE3A6F1"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rPr>
        <w:t xml:space="preserve">      47.</w:t>
      </w:r>
      <w:r>
        <w:rPr>
          <w:rFonts w:ascii="Garamond" w:eastAsia="Garamond" w:hAnsi="Garamond" w:cs="Garamond"/>
        </w:rPr>
        <w:tab/>
      </w:r>
      <w:r>
        <w:rPr>
          <w:rFonts w:ascii="Garamond" w:eastAsia="Garamond" w:hAnsi="Garamond" w:cs="Garamond"/>
          <w:color w:val="000000"/>
        </w:rPr>
        <w:t xml:space="preserve">Kleiber, K.*, Smith, C.J., Beck, S.D., </w:t>
      </w:r>
      <w:r>
        <w:rPr>
          <w:rFonts w:ascii="Garamond" w:eastAsia="Garamond" w:hAnsi="Garamond" w:cs="Garamond"/>
          <w:b/>
          <w:color w:val="000000"/>
        </w:rPr>
        <w:t>Hege, A.</w:t>
      </w:r>
      <w:r>
        <w:rPr>
          <w:rFonts w:ascii="Garamond" w:eastAsia="Garamond" w:hAnsi="Garamond" w:cs="Garamond"/>
          <w:color w:val="000000"/>
        </w:rPr>
        <w:t xml:space="preserve">, Corgan, M. West, C., Hunnicutt, L., Collier, </w:t>
      </w:r>
    </w:p>
    <w:p w14:paraId="0E8845B1" w14:textId="77777777" w:rsidR="00000435" w:rsidRDefault="00A677F0" w:rsidP="00C3438B">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 xml:space="preserve">S.R. (2023). Familiarization with ambulatory sleep and blood pressure monitoring is necessary for representative data collection. </w:t>
      </w:r>
      <w:r>
        <w:rPr>
          <w:rFonts w:ascii="Garamond" w:eastAsia="Garamond" w:hAnsi="Garamond" w:cs="Garamond"/>
          <w:i/>
          <w:color w:val="000000"/>
        </w:rPr>
        <w:t>Physiological Reports</w:t>
      </w:r>
      <w:r>
        <w:rPr>
          <w:rFonts w:ascii="Garamond" w:eastAsia="Garamond" w:hAnsi="Garamond" w:cs="Garamond"/>
          <w:color w:val="000000"/>
        </w:rPr>
        <w:t>, 11(20</w:t>
      </w:r>
      <w:proofErr w:type="gramStart"/>
      <w:r>
        <w:rPr>
          <w:rFonts w:ascii="Garamond" w:eastAsia="Garamond" w:hAnsi="Garamond" w:cs="Garamond"/>
          <w:color w:val="000000"/>
        </w:rPr>
        <w:t>):e</w:t>
      </w:r>
      <w:proofErr w:type="gramEnd"/>
      <w:r>
        <w:rPr>
          <w:rFonts w:ascii="Garamond" w:eastAsia="Garamond" w:hAnsi="Garamond" w:cs="Garamond"/>
          <w:color w:val="000000"/>
        </w:rPr>
        <w:t xml:space="preserve">15843. </w:t>
      </w:r>
      <w:hyperlink r:id="rId17">
        <w:r>
          <w:rPr>
            <w:rFonts w:ascii="Garamond" w:eastAsia="Garamond" w:hAnsi="Garamond" w:cs="Garamond"/>
            <w:color w:val="0000FF"/>
            <w:u w:val="single"/>
          </w:rPr>
          <w:t>https://physoc.onlinelibrary.wiley.com/doi/pdfdirect/10.14814/phy2.15843</w:t>
        </w:r>
      </w:hyperlink>
      <w:r>
        <w:rPr>
          <w:rFonts w:ascii="Garamond" w:eastAsia="Garamond" w:hAnsi="Garamond" w:cs="Garamond"/>
          <w:color w:val="000000"/>
        </w:rPr>
        <w:t xml:space="preserve">. </w:t>
      </w:r>
      <w:r>
        <w:rPr>
          <w:rFonts w:ascii="Garamond" w:eastAsia="Garamond" w:hAnsi="Garamond" w:cs="Garamond"/>
          <w:color w:val="000000"/>
          <w:u w:val="single"/>
        </w:rPr>
        <w:t>Impact Factor: 2.43</w:t>
      </w:r>
    </w:p>
    <w:p w14:paraId="1CE65E7C"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4CC383F4" w14:textId="77777777" w:rsidR="00000435" w:rsidRDefault="00A677F0" w:rsidP="00C3438B">
      <w:pPr>
        <w:pBdr>
          <w:top w:val="nil"/>
          <w:left w:val="nil"/>
          <w:bottom w:val="nil"/>
          <w:right w:val="nil"/>
          <w:between w:val="nil"/>
        </w:pBdr>
        <w:rPr>
          <w:rFonts w:ascii="Garamond" w:eastAsia="Garamond" w:hAnsi="Garamond" w:cs="Garamond"/>
        </w:rPr>
      </w:pPr>
      <w:r>
        <w:rPr>
          <w:rFonts w:ascii="Garamond" w:eastAsia="Garamond" w:hAnsi="Garamond" w:cs="Garamond"/>
        </w:rPr>
        <w:t xml:space="preserve">      46.</w:t>
      </w:r>
      <w:r>
        <w:rPr>
          <w:rFonts w:ascii="Garamond" w:eastAsia="Garamond" w:hAnsi="Garamond" w:cs="Garamond"/>
        </w:rPr>
        <w:tab/>
        <w:t xml:space="preserve">Sugg, M., Ryan, S.*, Spurlock, T.*, </w:t>
      </w:r>
      <w:r>
        <w:rPr>
          <w:rFonts w:ascii="Garamond" w:eastAsia="Garamond" w:hAnsi="Garamond" w:cs="Garamond"/>
          <w:b/>
        </w:rPr>
        <w:t>Hege, A.</w:t>
      </w:r>
      <w:r>
        <w:rPr>
          <w:rFonts w:ascii="Garamond" w:eastAsia="Garamond" w:hAnsi="Garamond" w:cs="Garamond"/>
        </w:rPr>
        <w:t xml:space="preserve">, Chidozie </w:t>
      </w:r>
      <w:proofErr w:type="spellStart"/>
      <w:r>
        <w:rPr>
          <w:rFonts w:ascii="Garamond" w:eastAsia="Garamond" w:hAnsi="Garamond" w:cs="Garamond"/>
        </w:rPr>
        <w:t>Ogwu</w:t>
      </w:r>
      <w:proofErr w:type="spellEnd"/>
      <w:r>
        <w:rPr>
          <w:rFonts w:ascii="Garamond" w:eastAsia="Garamond" w:hAnsi="Garamond" w:cs="Garamond"/>
        </w:rPr>
        <w:t xml:space="preserve">, M., Schroeder Tyson, J., Shay, </w:t>
      </w:r>
    </w:p>
    <w:p w14:paraId="03A9F75E" w14:textId="77777777" w:rsidR="00000435" w:rsidRDefault="00A677F0" w:rsidP="00C3438B">
      <w:pPr>
        <w:pBdr>
          <w:top w:val="nil"/>
          <w:left w:val="nil"/>
          <w:bottom w:val="nil"/>
          <w:right w:val="nil"/>
          <w:between w:val="nil"/>
        </w:pBdr>
        <w:ind w:left="720"/>
        <w:rPr>
          <w:rFonts w:ascii="Garamond" w:eastAsia="Garamond" w:hAnsi="Garamond" w:cs="Garamond"/>
        </w:rPr>
      </w:pPr>
      <w:r>
        <w:rPr>
          <w:rFonts w:ascii="Garamond" w:eastAsia="Garamond" w:hAnsi="Garamond" w:cs="Garamond"/>
        </w:rPr>
        <w:t xml:space="preserve">Shay, E., Renwick, K.A., Duncan, S., Hendren, C.O., Runkle, JD., Roy, M. (2023). Climate Change and Health in Rural Mountain Environments: Knowledge Gaps and Barriers. </w:t>
      </w:r>
      <w:proofErr w:type="spellStart"/>
      <w:r>
        <w:rPr>
          <w:rFonts w:ascii="Garamond" w:eastAsia="Garamond" w:hAnsi="Garamond" w:cs="Garamond"/>
          <w:i/>
        </w:rPr>
        <w:t>GeoJournal</w:t>
      </w:r>
      <w:proofErr w:type="spellEnd"/>
      <w:r>
        <w:rPr>
          <w:rFonts w:ascii="Garamond" w:eastAsia="Garamond" w:hAnsi="Garamond" w:cs="Garamond"/>
        </w:rPr>
        <w:t xml:space="preserve">, 88(5):5397-5409. </w:t>
      </w:r>
      <w:hyperlink r:id="rId18">
        <w:r>
          <w:rPr>
            <w:rFonts w:ascii="Garamond" w:eastAsia="Garamond" w:hAnsi="Garamond" w:cs="Garamond"/>
            <w:color w:val="0000FF"/>
            <w:u w:val="single"/>
          </w:rPr>
          <w:t>https://doi/10.1007/s10708-023-10916-4</w:t>
        </w:r>
      </w:hyperlink>
      <w:r>
        <w:rPr>
          <w:rFonts w:ascii="Garamond" w:eastAsia="Garamond" w:hAnsi="Garamond" w:cs="Garamond"/>
        </w:rPr>
        <w:t xml:space="preserve">. </w:t>
      </w:r>
      <w:r>
        <w:rPr>
          <w:rFonts w:ascii="Garamond" w:eastAsia="Garamond" w:hAnsi="Garamond" w:cs="Garamond"/>
          <w:u w:val="single"/>
        </w:rPr>
        <w:t>Impact Factor: 2.84</w:t>
      </w:r>
      <w:r>
        <w:rPr>
          <w:rFonts w:ascii="Garamond" w:eastAsia="Garamond" w:hAnsi="Garamond" w:cs="Garamond"/>
        </w:rPr>
        <w:t xml:space="preserve">    </w:t>
      </w:r>
    </w:p>
    <w:p w14:paraId="2A838ED1" w14:textId="77777777" w:rsidR="00000435" w:rsidRDefault="00A677F0" w:rsidP="00C3438B">
      <w:pPr>
        <w:rPr>
          <w:rFonts w:ascii="Garamond" w:eastAsia="Garamond" w:hAnsi="Garamond" w:cs="Garamond"/>
        </w:rPr>
      </w:pPr>
      <w:r>
        <w:rPr>
          <w:rFonts w:ascii="Garamond" w:eastAsia="Garamond" w:hAnsi="Garamond" w:cs="Garamond"/>
        </w:rPr>
        <w:t xml:space="preserve"> </w:t>
      </w:r>
    </w:p>
    <w:p w14:paraId="140AAE36"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rPr>
        <w:t xml:space="preserve">      45. </w:t>
      </w:r>
      <w:r>
        <w:rPr>
          <w:rFonts w:ascii="Garamond" w:eastAsia="Garamond" w:hAnsi="Garamond" w:cs="Garamond"/>
          <w:color w:val="000000"/>
        </w:rPr>
        <w:t xml:space="preserve">Wu, S., Thompson, M., </w:t>
      </w:r>
      <w:r>
        <w:rPr>
          <w:rFonts w:ascii="Garamond" w:eastAsia="Garamond" w:hAnsi="Garamond" w:cs="Garamond"/>
          <w:b/>
          <w:color w:val="000000"/>
        </w:rPr>
        <w:t>Hege, A.</w:t>
      </w:r>
      <w:r>
        <w:rPr>
          <w:rFonts w:ascii="Garamond" w:eastAsia="Garamond" w:hAnsi="Garamond" w:cs="Garamond"/>
          <w:color w:val="000000"/>
        </w:rPr>
        <w:t xml:space="preserve">, Christiana, R.W., Tyson, J.S. (2023). Physical activity is </w:t>
      </w:r>
    </w:p>
    <w:p w14:paraId="78CA0FA0" w14:textId="77777777" w:rsidR="00000435" w:rsidRDefault="00A677F0" w:rsidP="00C3438B">
      <w:pPr>
        <w:pBdr>
          <w:top w:val="nil"/>
          <w:left w:val="nil"/>
          <w:bottom w:val="nil"/>
          <w:right w:val="nil"/>
          <w:between w:val="nil"/>
        </w:pBdr>
        <w:ind w:left="720"/>
        <w:rPr>
          <w:rFonts w:ascii="Garamond" w:eastAsia="Garamond" w:hAnsi="Garamond" w:cs="Garamond"/>
          <w:color w:val="000000"/>
          <w:u w:val="single"/>
        </w:rPr>
      </w:pPr>
      <w:r>
        <w:rPr>
          <w:rFonts w:ascii="Garamond" w:eastAsia="Garamond" w:hAnsi="Garamond" w:cs="Garamond"/>
          <w:color w:val="000000"/>
        </w:rPr>
        <w:t xml:space="preserve">inversely associated with overall cancer risk among college students in the United States: Results from the National College Health Assessment. </w:t>
      </w:r>
      <w:r>
        <w:rPr>
          <w:rFonts w:ascii="Garamond" w:eastAsia="Garamond" w:hAnsi="Garamond" w:cs="Garamond"/>
          <w:i/>
          <w:color w:val="000000"/>
        </w:rPr>
        <w:t xml:space="preserve">PLOS One, </w:t>
      </w:r>
      <w:r>
        <w:rPr>
          <w:rFonts w:ascii="Garamond" w:eastAsia="Garamond" w:hAnsi="Garamond" w:cs="Garamond"/>
          <w:color w:val="000000"/>
        </w:rPr>
        <w:t xml:space="preserve">18(6): e0287129. </w:t>
      </w:r>
      <w:hyperlink r:id="rId19">
        <w:r>
          <w:rPr>
            <w:rFonts w:ascii="Garamond" w:eastAsia="Garamond" w:hAnsi="Garamond" w:cs="Garamond"/>
            <w:color w:val="0000FF"/>
            <w:u w:val="single"/>
          </w:rPr>
          <w:t>https://doi.org10.1371/journal.pone.0287129</w:t>
        </w:r>
      </w:hyperlink>
      <w:r>
        <w:rPr>
          <w:rFonts w:ascii="Garamond" w:eastAsia="Garamond" w:hAnsi="Garamond" w:cs="Garamond"/>
          <w:color w:val="000000"/>
        </w:rPr>
        <w:t xml:space="preserve">. </w:t>
      </w:r>
      <w:r>
        <w:rPr>
          <w:rFonts w:ascii="Garamond" w:eastAsia="Garamond" w:hAnsi="Garamond" w:cs="Garamond"/>
          <w:color w:val="000000"/>
          <w:u w:val="single"/>
        </w:rPr>
        <w:t xml:space="preserve"> Impact Factor: 3.75</w:t>
      </w:r>
    </w:p>
    <w:p w14:paraId="7AC66E4C"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29825F8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rPr>
        <w:t xml:space="preserve">      44.</w:t>
      </w:r>
      <w:r>
        <w:rPr>
          <w:rFonts w:ascii="Garamond" w:eastAsia="Garamond" w:hAnsi="Garamond" w:cs="Garamond"/>
        </w:rPr>
        <w:tab/>
      </w:r>
      <w:r>
        <w:rPr>
          <w:rFonts w:ascii="Garamond" w:eastAsia="Garamond" w:hAnsi="Garamond" w:cs="Garamond"/>
          <w:color w:val="000000"/>
        </w:rPr>
        <w:t xml:space="preserve">Lemke, M.K., </w:t>
      </w:r>
      <w:r>
        <w:rPr>
          <w:rFonts w:ascii="Garamond" w:eastAsia="Garamond" w:hAnsi="Garamond" w:cs="Garamond"/>
          <w:b/>
          <w:color w:val="000000"/>
        </w:rPr>
        <w:t>Hege, A.</w:t>
      </w:r>
      <w:r>
        <w:rPr>
          <w:rFonts w:ascii="Garamond" w:eastAsia="Garamond" w:hAnsi="Garamond" w:cs="Garamond"/>
          <w:color w:val="000000"/>
        </w:rPr>
        <w:t xml:space="preserve">, Crizzle, A. (2023). An Agenda for Advancing Research and </w:t>
      </w:r>
    </w:p>
    <w:p w14:paraId="0996C87C" w14:textId="77777777" w:rsidR="00000435" w:rsidRDefault="00A677F0" w:rsidP="00C3438B">
      <w:pPr>
        <w:pBdr>
          <w:top w:val="nil"/>
          <w:left w:val="nil"/>
          <w:bottom w:val="nil"/>
          <w:right w:val="nil"/>
          <w:between w:val="nil"/>
        </w:pBdr>
        <w:ind w:left="720"/>
        <w:rPr>
          <w:rFonts w:ascii="Garamond" w:eastAsia="Garamond" w:hAnsi="Garamond" w:cs="Garamond"/>
          <w:color w:val="000000"/>
        </w:rPr>
      </w:pPr>
      <w:bookmarkStart w:id="6" w:name="_heading=h.4d34og8" w:colFirst="0" w:colLast="0"/>
      <w:bookmarkEnd w:id="6"/>
      <w:r>
        <w:rPr>
          <w:rFonts w:ascii="Garamond" w:eastAsia="Garamond" w:hAnsi="Garamond" w:cs="Garamond"/>
          <w:color w:val="000000"/>
        </w:rPr>
        <w:t xml:space="preserve">Prevention in Work Organization, Occupational Stress, and Mental Health and Wellbeing: The Case of Truck Drivers. </w:t>
      </w:r>
      <w:r>
        <w:rPr>
          <w:rFonts w:ascii="Garamond" w:eastAsia="Garamond" w:hAnsi="Garamond" w:cs="Garamond"/>
          <w:i/>
          <w:color w:val="000000"/>
        </w:rPr>
        <w:t xml:space="preserve">International Journal of Environmental Research and Public Health, </w:t>
      </w:r>
      <w:r>
        <w:rPr>
          <w:rFonts w:ascii="Garamond" w:eastAsia="Garamond" w:hAnsi="Garamond" w:cs="Garamond"/>
          <w:color w:val="000000"/>
        </w:rPr>
        <w:t xml:space="preserve">20(11): 6010; </w:t>
      </w:r>
      <w:hyperlink r:id="rId20">
        <w:r>
          <w:rPr>
            <w:rFonts w:ascii="Garamond" w:eastAsia="Garamond" w:hAnsi="Garamond" w:cs="Garamond"/>
            <w:color w:val="0000FF"/>
            <w:u w:val="single"/>
          </w:rPr>
          <w:t>https://www.mdpi.com/1660-4601/20/11/6010</w:t>
        </w:r>
      </w:hyperlink>
      <w:r>
        <w:rPr>
          <w:rFonts w:ascii="Garamond" w:eastAsia="Garamond" w:hAnsi="Garamond" w:cs="Garamond"/>
          <w:color w:val="000000"/>
        </w:rPr>
        <w:t xml:space="preserve">, Special Issue: Invited Manuscript. </w:t>
      </w:r>
      <w:r>
        <w:rPr>
          <w:rFonts w:ascii="Garamond" w:eastAsia="Garamond" w:hAnsi="Garamond" w:cs="Garamond"/>
          <w:color w:val="000000"/>
          <w:u w:val="single"/>
        </w:rPr>
        <w:t>Impact Factor: 4.61</w:t>
      </w:r>
    </w:p>
    <w:p w14:paraId="7895F0BF" w14:textId="77777777" w:rsidR="00000435" w:rsidRDefault="00000435" w:rsidP="00C3438B">
      <w:pPr>
        <w:rPr>
          <w:rFonts w:ascii="Garamond" w:eastAsia="Garamond" w:hAnsi="Garamond" w:cs="Garamond"/>
        </w:rPr>
      </w:pPr>
    </w:p>
    <w:p w14:paraId="2B41B5F7" w14:textId="77777777" w:rsidR="00000435" w:rsidRDefault="00A677F0" w:rsidP="00C3438B">
      <w:pPr>
        <w:rPr>
          <w:rFonts w:ascii="Garamond" w:eastAsia="Garamond" w:hAnsi="Garamond" w:cs="Garamond"/>
          <w:color w:val="000000"/>
        </w:rPr>
      </w:pPr>
      <w:r>
        <w:rPr>
          <w:rFonts w:ascii="Garamond" w:eastAsia="Garamond" w:hAnsi="Garamond" w:cs="Garamond"/>
        </w:rPr>
        <w:t xml:space="preserve">      43. </w:t>
      </w:r>
      <w:proofErr w:type="spellStart"/>
      <w:r>
        <w:rPr>
          <w:rFonts w:ascii="Garamond" w:eastAsia="Garamond" w:hAnsi="Garamond" w:cs="Garamond"/>
          <w:color w:val="000000"/>
        </w:rPr>
        <w:t>Waity</w:t>
      </w:r>
      <w:proofErr w:type="spellEnd"/>
      <w:r>
        <w:rPr>
          <w:rFonts w:ascii="Garamond" w:eastAsia="Garamond" w:hAnsi="Garamond" w:cs="Garamond"/>
          <w:color w:val="000000"/>
        </w:rPr>
        <w:t xml:space="preserve">, J.F., Huelskamp, A., </w:t>
      </w:r>
      <w:r>
        <w:rPr>
          <w:rFonts w:ascii="Garamond" w:eastAsia="Garamond" w:hAnsi="Garamond" w:cs="Garamond"/>
          <w:b/>
          <w:color w:val="000000"/>
        </w:rPr>
        <w:t>Hege, A.</w:t>
      </w:r>
      <w:r>
        <w:rPr>
          <w:rFonts w:ascii="Garamond" w:eastAsia="Garamond" w:hAnsi="Garamond" w:cs="Garamond"/>
          <w:color w:val="000000"/>
        </w:rPr>
        <w:t xml:space="preserve">, Soldavini, J., Hood, L., Hagedorn, R. (2023). The </w:t>
      </w:r>
    </w:p>
    <w:p w14:paraId="12EE91D6" w14:textId="77777777" w:rsidR="00000435" w:rsidRDefault="00A677F0" w:rsidP="00C3438B">
      <w:pPr>
        <w:ind w:left="720"/>
        <w:rPr>
          <w:rFonts w:ascii="Garamond" w:eastAsia="Garamond" w:hAnsi="Garamond" w:cs="Garamond"/>
          <w:color w:val="000000"/>
        </w:rPr>
      </w:pPr>
      <w:r>
        <w:rPr>
          <w:rFonts w:ascii="Garamond" w:eastAsia="Garamond" w:hAnsi="Garamond" w:cs="Garamond"/>
          <w:color w:val="000000"/>
        </w:rPr>
        <w:t xml:space="preserve">COVID-19 Pandemic and College Student Food Access: Perspectives from Students at Four North Carolina Universities. </w:t>
      </w:r>
      <w:r>
        <w:rPr>
          <w:rFonts w:ascii="Garamond" w:eastAsia="Garamond" w:hAnsi="Garamond" w:cs="Garamond"/>
          <w:i/>
          <w:color w:val="000000"/>
        </w:rPr>
        <w:t>Journal of Hunger &amp; Environmental Nutrition</w:t>
      </w:r>
      <w:r>
        <w:rPr>
          <w:rFonts w:ascii="Garamond" w:eastAsia="Garamond" w:hAnsi="Garamond" w:cs="Garamond"/>
          <w:color w:val="000000"/>
        </w:rPr>
        <w:t xml:space="preserve">, 18(5):772-788. </w:t>
      </w:r>
      <w:hyperlink r:id="rId21">
        <w:r>
          <w:rPr>
            <w:rFonts w:ascii="Garamond" w:eastAsia="Garamond" w:hAnsi="Garamond" w:cs="Garamond"/>
            <w:color w:val="0000FF"/>
            <w:u w:val="single"/>
          </w:rPr>
          <w:t>https://www.tandfonline.com/doi/abs/10.1080/19320248.2023.2217105</w:t>
        </w:r>
      </w:hyperlink>
      <w:r>
        <w:rPr>
          <w:rFonts w:ascii="Garamond" w:eastAsia="Garamond" w:hAnsi="Garamond" w:cs="Garamond"/>
          <w:color w:val="000000"/>
        </w:rPr>
        <w:t xml:space="preserve"> </w:t>
      </w:r>
      <w:r>
        <w:rPr>
          <w:rFonts w:ascii="Garamond" w:eastAsia="Garamond" w:hAnsi="Garamond" w:cs="Garamond"/>
          <w:color w:val="000000"/>
          <w:u w:val="single"/>
        </w:rPr>
        <w:t>Impact Factor: 1.77</w:t>
      </w:r>
    </w:p>
    <w:p w14:paraId="655D6EB2" w14:textId="77777777" w:rsidR="00000435" w:rsidRDefault="00000435" w:rsidP="00C3438B">
      <w:pPr>
        <w:rPr>
          <w:rFonts w:ascii="Garamond" w:eastAsia="Garamond" w:hAnsi="Garamond" w:cs="Garamond"/>
        </w:rPr>
      </w:pPr>
    </w:p>
    <w:p w14:paraId="4C6C8618" w14:textId="77777777" w:rsidR="003B6967" w:rsidRDefault="00A677F0" w:rsidP="00C3438B">
      <w:pPr>
        <w:pBdr>
          <w:top w:val="nil"/>
          <w:left w:val="nil"/>
          <w:bottom w:val="nil"/>
          <w:right w:val="nil"/>
          <w:between w:val="nil"/>
        </w:pBdr>
        <w:tabs>
          <w:tab w:val="left" w:pos="5808"/>
        </w:tabs>
        <w:rPr>
          <w:rFonts w:ascii="Garamond" w:eastAsia="Garamond" w:hAnsi="Garamond" w:cs="Garamond"/>
          <w:color w:val="000000"/>
        </w:rPr>
      </w:pPr>
      <w:r>
        <w:rPr>
          <w:rFonts w:ascii="Garamond" w:eastAsia="Garamond" w:hAnsi="Garamond" w:cs="Garamond"/>
          <w:color w:val="000000"/>
        </w:rPr>
        <w:t xml:space="preserve">      42. Thompson, M., Schroeder Tyson, J., </w:t>
      </w:r>
      <w:r>
        <w:rPr>
          <w:rFonts w:ascii="Garamond" w:eastAsia="Garamond" w:hAnsi="Garamond" w:cs="Garamond"/>
          <w:b/>
          <w:color w:val="000000"/>
        </w:rPr>
        <w:t>Hege, A.</w:t>
      </w:r>
      <w:r w:rsidR="003B6967">
        <w:rPr>
          <w:rFonts w:ascii="Garamond" w:eastAsia="Garamond" w:hAnsi="Garamond" w:cs="Garamond"/>
          <w:b/>
          <w:color w:val="000000"/>
        </w:rPr>
        <w:t xml:space="preserve">, </w:t>
      </w:r>
      <w:r w:rsidR="003B6967">
        <w:rPr>
          <w:rFonts w:ascii="Garamond" w:eastAsia="Garamond" w:hAnsi="Garamond" w:cs="Garamond"/>
          <w:color w:val="000000"/>
        </w:rPr>
        <w:t>Seitz, C.</w:t>
      </w:r>
      <w:r>
        <w:rPr>
          <w:rFonts w:ascii="Garamond" w:eastAsia="Garamond" w:hAnsi="Garamond" w:cs="Garamond"/>
          <w:color w:val="000000"/>
        </w:rPr>
        <w:t xml:space="preserve"> (2023). COVID-19 related Stress, </w:t>
      </w:r>
    </w:p>
    <w:p w14:paraId="7A6121FA" w14:textId="77777777" w:rsidR="003B6967" w:rsidRDefault="003B6967" w:rsidP="00C3438B">
      <w:pPr>
        <w:pBdr>
          <w:top w:val="nil"/>
          <w:left w:val="nil"/>
          <w:bottom w:val="nil"/>
          <w:right w:val="nil"/>
          <w:between w:val="nil"/>
        </w:pBdr>
        <w:tabs>
          <w:tab w:val="left" w:pos="5808"/>
        </w:tabs>
        <w:rPr>
          <w:rFonts w:ascii="Garamond" w:eastAsia="Garamond" w:hAnsi="Garamond" w:cs="Garamond"/>
          <w:color w:val="000000"/>
        </w:rPr>
      </w:pPr>
      <w:r>
        <w:rPr>
          <w:rFonts w:ascii="Garamond" w:eastAsia="Garamond" w:hAnsi="Garamond" w:cs="Garamond"/>
          <w:color w:val="000000"/>
        </w:rPr>
        <w:t xml:space="preserve">            </w:t>
      </w:r>
      <w:r w:rsidR="00A677F0">
        <w:rPr>
          <w:rFonts w:ascii="Garamond" w:eastAsia="Garamond" w:hAnsi="Garamond" w:cs="Garamond"/>
          <w:color w:val="000000"/>
        </w:rPr>
        <w:t xml:space="preserve">Risk for Suicidal Behavior, and Protective Factors in a National Sample of College Students. </w:t>
      </w:r>
    </w:p>
    <w:p w14:paraId="7B617D29" w14:textId="77777777" w:rsidR="003B6967" w:rsidRDefault="003B6967" w:rsidP="00C3438B">
      <w:pPr>
        <w:pBdr>
          <w:top w:val="nil"/>
          <w:left w:val="nil"/>
          <w:bottom w:val="nil"/>
          <w:right w:val="nil"/>
          <w:between w:val="nil"/>
        </w:pBdr>
        <w:tabs>
          <w:tab w:val="left" w:pos="5808"/>
        </w:tabs>
        <w:rPr>
          <w:rFonts w:ascii="Garamond" w:eastAsia="Garamond" w:hAnsi="Garamond" w:cs="Garamond"/>
          <w:color w:val="000000"/>
        </w:rPr>
      </w:pPr>
      <w:r>
        <w:rPr>
          <w:rFonts w:ascii="Garamond" w:eastAsia="Garamond" w:hAnsi="Garamond" w:cs="Garamond"/>
          <w:i/>
          <w:color w:val="000000"/>
        </w:rPr>
        <w:t xml:space="preserve">            </w:t>
      </w:r>
      <w:r w:rsidR="00A677F0">
        <w:rPr>
          <w:rFonts w:ascii="Garamond" w:eastAsia="Garamond" w:hAnsi="Garamond" w:cs="Garamond"/>
          <w:i/>
          <w:color w:val="000000"/>
        </w:rPr>
        <w:t>Journal of American College Health</w:t>
      </w:r>
      <w:r w:rsidR="00A677F0">
        <w:rPr>
          <w:rFonts w:ascii="Garamond" w:eastAsia="Garamond" w:hAnsi="Garamond" w:cs="Garamond"/>
          <w:color w:val="000000"/>
        </w:rPr>
        <w:t>.</w:t>
      </w:r>
      <w:r>
        <w:rPr>
          <w:rFonts w:ascii="Garamond" w:eastAsia="Garamond" w:hAnsi="Garamond" w:cs="Garamond"/>
          <w:color w:val="000000"/>
        </w:rPr>
        <w:t xml:space="preserve"> </w:t>
      </w:r>
    </w:p>
    <w:p w14:paraId="660B8C26" w14:textId="77777777" w:rsidR="00000435" w:rsidRPr="003B6967" w:rsidRDefault="003B6967" w:rsidP="00C3438B">
      <w:pPr>
        <w:pBdr>
          <w:top w:val="nil"/>
          <w:left w:val="nil"/>
          <w:bottom w:val="nil"/>
          <w:right w:val="nil"/>
          <w:between w:val="nil"/>
        </w:pBdr>
        <w:tabs>
          <w:tab w:val="left" w:pos="5808"/>
        </w:tabs>
        <w:rPr>
          <w:rFonts w:ascii="Garamond" w:eastAsia="Garamond" w:hAnsi="Garamond" w:cs="Garamond"/>
          <w:color w:val="000000"/>
        </w:rPr>
      </w:pPr>
      <w:r w:rsidRPr="003B6967">
        <w:rPr>
          <w:rFonts w:ascii="Garamond" w:eastAsia="Garamond" w:hAnsi="Garamond" w:cs="Garamond"/>
          <w:color w:val="0000FF"/>
        </w:rPr>
        <w:t xml:space="preserve">            </w:t>
      </w:r>
      <w:hyperlink r:id="rId22" w:history="1">
        <w:r w:rsidRPr="00085235">
          <w:rPr>
            <w:rStyle w:val="Hyperlink"/>
            <w:rFonts w:ascii="Garamond" w:eastAsia="Garamond" w:hAnsi="Garamond" w:cs="Garamond"/>
          </w:rPr>
          <w:t>https://www.tandfonline.com/doi/full/10.1080/07448481.2023.2186140</w:t>
        </w:r>
      </w:hyperlink>
      <w:r w:rsidR="00A677F0">
        <w:rPr>
          <w:rFonts w:ascii="Garamond" w:eastAsia="Garamond" w:hAnsi="Garamond" w:cs="Garamond"/>
          <w:color w:val="000000"/>
        </w:rPr>
        <w:t xml:space="preserve"> </w:t>
      </w:r>
      <w:r w:rsidR="00A677F0">
        <w:rPr>
          <w:rFonts w:ascii="Garamond" w:eastAsia="Garamond" w:hAnsi="Garamond" w:cs="Garamond"/>
          <w:color w:val="000000"/>
          <w:u w:val="single"/>
        </w:rPr>
        <w:t xml:space="preserve">Impact Factor: </w:t>
      </w:r>
    </w:p>
    <w:p w14:paraId="640C6A30" w14:textId="77777777" w:rsidR="00000435" w:rsidRDefault="00A677F0" w:rsidP="00C3438B">
      <w:pPr>
        <w:pBdr>
          <w:top w:val="nil"/>
          <w:left w:val="nil"/>
          <w:bottom w:val="nil"/>
          <w:right w:val="nil"/>
          <w:between w:val="nil"/>
        </w:pBdr>
        <w:tabs>
          <w:tab w:val="left" w:pos="5808"/>
        </w:tabs>
        <w:rPr>
          <w:rFonts w:ascii="Garamond" w:eastAsia="Garamond" w:hAnsi="Garamond" w:cs="Garamond"/>
          <w:color w:val="000000"/>
          <w:u w:val="single"/>
        </w:rPr>
      </w:pPr>
      <w:r>
        <w:rPr>
          <w:rFonts w:ascii="Garamond" w:eastAsia="Garamond" w:hAnsi="Garamond" w:cs="Garamond"/>
          <w:color w:val="000000"/>
        </w:rPr>
        <w:t xml:space="preserve">           </w:t>
      </w:r>
      <w:r w:rsidR="00911524">
        <w:rPr>
          <w:rFonts w:ascii="Garamond" w:eastAsia="Garamond" w:hAnsi="Garamond" w:cs="Garamond"/>
          <w:color w:val="000000"/>
        </w:rPr>
        <w:t xml:space="preserve"> </w:t>
      </w:r>
      <w:r>
        <w:rPr>
          <w:rFonts w:ascii="Garamond" w:eastAsia="Garamond" w:hAnsi="Garamond" w:cs="Garamond"/>
          <w:color w:val="000000"/>
          <w:u w:val="single"/>
        </w:rPr>
        <w:t>2.40</w:t>
      </w:r>
    </w:p>
    <w:p w14:paraId="4B52B237" w14:textId="77777777" w:rsidR="00000435" w:rsidRDefault="00000435" w:rsidP="00C3438B">
      <w:pPr>
        <w:pBdr>
          <w:top w:val="nil"/>
          <w:left w:val="nil"/>
          <w:bottom w:val="nil"/>
          <w:right w:val="nil"/>
          <w:between w:val="nil"/>
        </w:pBdr>
        <w:tabs>
          <w:tab w:val="left" w:pos="5808"/>
        </w:tabs>
        <w:rPr>
          <w:rFonts w:ascii="Garamond" w:eastAsia="Garamond" w:hAnsi="Garamond" w:cs="Garamond"/>
          <w:color w:val="000000"/>
        </w:rPr>
      </w:pPr>
    </w:p>
    <w:p w14:paraId="3E8BCEB5" w14:textId="77777777" w:rsidR="00000435" w:rsidRDefault="00A677F0" w:rsidP="00C3438B">
      <w:pPr>
        <w:pBdr>
          <w:top w:val="nil"/>
          <w:left w:val="nil"/>
          <w:bottom w:val="nil"/>
          <w:right w:val="nil"/>
          <w:between w:val="nil"/>
        </w:pBdr>
        <w:rPr>
          <w:rFonts w:ascii="Garamond" w:eastAsia="Garamond" w:hAnsi="Garamond" w:cs="Garamond"/>
        </w:rPr>
      </w:pPr>
      <w:r>
        <w:rPr>
          <w:rFonts w:ascii="Garamond" w:eastAsia="Garamond" w:hAnsi="Garamond" w:cs="Garamond"/>
        </w:rPr>
        <w:t xml:space="preserve">      41. Wu, S., Liu, Y., Thompson, M., </w:t>
      </w:r>
      <w:r>
        <w:rPr>
          <w:rFonts w:ascii="Garamond" w:eastAsia="Garamond" w:hAnsi="Garamond" w:cs="Garamond"/>
          <w:b/>
        </w:rPr>
        <w:t>Hege, A.</w:t>
      </w:r>
      <w:r>
        <w:rPr>
          <w:rFonts w:ascii="Garamond" w:eastAsia="Garamond" w:hAnsi="Garamond" w:cs="Garamond"/>
        </w:rPr>
        <w:t xml:space="preserve"> (2023). Food environment index is inversely </w:t>
      </w:r>
    </w:p>
    <w:p w14:paraId="1485D0B8" w14:textId="77777777" w:rsidR="00000435" w:rsidRDefault="00A677F0" w:rsidP="00C3438B">
      <w:pPr>
        <w:pBdr>
          <w:top w:val="nil"/>
          <w:left w:val="nil"/>
          <w:bottom w:val="nil"/>
          <w:right w:val="nil"/>
          <w:between w:val="nil"/>
        </w:pBdr>
        <w:ind w:left="720"/>
        <w:rPr>
          <w:rFonts w:ascii="Garamond" w:eastAsia="Garamond" w:hAnsi="Garamond" w:cs="Garamond"/>
        </w:rPr>
      </w:pPr>
      <w:r>
        <w:rPr>
          <w:rFonts w:ascii="Garamond" w:eastAsia="Garamond" w:hAnsi="Garamond" w:cs="Garamond"/>
        </w:rPr>
        <w:t xml:space="preserve">associated with gastric cancer incidence in the United States. </w:t>
      </w:r>
      <w:r>
        <w:rPr>
          <w:rFonts w:ascii="Garamond" w:eastAsia="Garamond" w:hAnsi="Garamond" w:cs="Garamond"/>
          <w:i/>
        </w:rPr>
        <w:t>Nutrition and Cancer</w:t>
      </w:r>
      <w:r>
        <w:rPr>
          <w:rFonts w:ascii="Garamond" w:eastAsia="Garamond" w:hAnsi="Garamond" w:cs="Garamond"/>
        </w:rPr>
        <w:t xml:space="preserve">, 75(4): 1123-1131. </w:t>
      </w:r>
      <w:hyperlink r:id="rId23">
        <w:r>
          <w:rPr>
            <w:rFonts w:ascii="Garamond" w:eastAsia="Garamond" w:hAnsi="Garamond" w:cs="Garamond"/>
            <w:color w:val="0000FF"/>
            <w:u w:val="single"/>
          </w:rPr>
          <w:t>https://www.tandfonline.com/doi/abs/10.1080/01635581.2023.2178908</w:t>
        </w:r>
      </w:hyperlink>
      <w:r>
        <w:rPr>
          <w:rFonts w:ascii="Garamond" w:eastAsia="Garamond" w:hAnsi="Garamond" w:cs="Garamond"/>
        </w:rPr>
        <w:t xml:space="preserve"> </w:t>
      </w:r>
      <w:r>
        <w:rPr>
          <w:rFonts w:ascii="Garamond" w:eastAsia="Garamond" w:hAnsi="Garamond" w:cs="Garamond"/>
          <w:u w:val="single"/>
        </w:rPr>
        <w:t xml:space="preserve">Impact Factor: 2.82 </w:t>
      </w:r>
    </w:p>
    <w:p w14:paraId="6CA4E9F3" w14:textId="77777777" w:rsidR="00000435" w:rsidRDefault="00000435" w:rsidP="00C3438B">
      <w:pPr>
        <w:pBdr>
          <w:top w:val="nil"/>
          <w:left w:val="nil"/>
          <w:bottom w:val="nil"/>
          <w:right w:val="nil"/>
          <w:between w:val="nil"/>
        </w:pBdr>
        <w:rPr>
          <w:rFonts w:ascii="Garamond" w:eastAsia="Garamond" w:hAnsi="Garamond" w:cs="Garamond"/>
        </w:rPr>
      </w:pPr>
    </w:p>
    <w:p w14:paraId="63D70427" w14:textId="77777777" w:rsidR="004F2E83"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rPr>
        <w:t xml:space="preserve">      40. </w:t>
      </w:r>
      <w:r>
        <w:rPr>
          <w:rFonts w:ascii="Garamond" w:eastAsia="Garamond" w:hAnsi="Garamond" w:cs="Garamond"/>
          <w:color w:val="000000"/>
        </w:rPr>
        <w:t xml:space="preserve">Lemke, M., Houghtaling, B., Winkler, M., </w:t>
      </w:r>
      <w:r>
        <w:rPr>
          <w:rFonts w:ascii="Garamond" w:eastAsia="Garamond" w:hAnsi="Garamond" w:cs="Garamond"/>
          <w:b/>
          <w:color w:val="000000"/>
        </w:rPr>
        <w:t>Hege, A.</w:t>
      </w:r>
      <w:r w:rsidR="004F2E83">
        <w:rPr>
          <w:rFonts w:ascii="Garamond" w:eastAsia="Garamond" w:hAnsi="Garamond" w:cs="Garamond"/>
          <w:b/>
          <w:color w:val="000000"/>
        </w:rPr>
        <w:t>***</w:t>
      </w:r>
      <w:r>
        <w:rPr>
          <w:rFonts w:ascii="Garamond" w:eastAsia="Garamond" w:hAnsi="Garamond" w:cs="Garamond"/>
          <w:color w:val="000000"/>
        </w:rPr>
        <w:t xml:space="preserve"> (2023). Rethinking efforts to </w:t>
      </w:r>
    </w:p>
    <w:p w14:paraId="795F1504" w14:textId="77777777" w:rsidR="004F2E83" w:rsidRDefault="00A677F0" w:rsidP="004F2E83">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 xml:space="preserve">improve dietary patterns among long-haul truck drivers: Transforming truck stop retail </w:t>
      </w:r>
      <w:proofErr w:type="gramStart"/>
      <w:r>
        <w:rPr>
          <w:rFonts w:ascii="Garamond" w:eastAsia="Garamond" w:hAnsi="Garamond" w:cs="Garamond"/>
          <w:color w:val="000000"/>
        </w:rPr>
        <w:t>food</w:t>
      </w:r>
      <w:proofErr w:type="gramEnd"/>
      <w:r>
        <w:rPr>
          <w:rFonts w:ascii="Garamond" w:eastAsia="Garamond" w:hAnsi="Garamond" w:cs="Garamond"/>
          <w:color w:val="000000"/>
        </w:rPr>
        <w:t xml:space="preserve"> </w:t>
      </w:r>
    </w:p>
    <w:p w14:paraId="1529315E" w14:textId="77777777" w:rsidR="004F2E83" w:rsidRDefault="00A677F0" w:rsidP="004F2E83">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 xml:space="preserve">environments through upstream change. </w:t>
      </w:r>
      <w:r>
        <w:rPr>
          <w:rFonts w:ascii="Garamond" w:eastAsia="Garamond" w:hAnsi="Garamond" w:cs="Garamond"/>
          <w:i/>
          <w:color w:val="000000"/>
        </w:rPr>
        <w:t>American Journal of Health Promotion</w:t>
      </w:r>
      <w:r>
        <w:rPr>
          <w:rFonts w:ascii="Garamond" w:eastAsia="Garamond" w:hAnsi="Garamond" w:cs="Garamond"/>
          <w:color w:val="000000"/>
        </w:rPr>
        <w:t xml:space="preserve">, 37(6):755-759. </w:t>
      </w:r>
    </w:p>
    <w:p w14:paraId="10FEB053" w14:textId="2998BC2F" w:rsidR="00911524" w:rsidRPr="004F2E83" w:rsidRDefault="00000000" w:rsidP="004F2E83">
      <w:pPr>
        <w:pBdr>
          <w:top w:val="nil"/>
          <w:left w:val="nil"/>
          <w:bottom w:val="nil"/>
          <w:right w:val="nil"/>
          <w:between w:val="nil"/>
        </w:pBdr>
        <w:ind w:firstLine="720"/>
        <w:rPr>
          <w:rFonts w:ascii="Garamond" w:eastAsia="Garamond" w:hAnsi="Garamond" w:cs="Garamond"/>
          <w:color w:val="000000"/>
        </w:rPr>
      </w:pPr>
      <w:hyperlink r:id="rId24" w:history="1">
        <w:r w:rsidR="004F2E83" w:rsidRPr="00D923A8">
          <w:rPr>
            <w:rStyle w:val="Hyperlink"/>
            <w:rFonts w:ascii="Garamond" w:eastAsia="Garamond" w:hAnsi="Garamond" w:cs="Garamond"/>
          </w:rPr>
          <w:t>https://journals.sagepub.com/doi/full/10.1177/08901171231155050</w:t>
        </w:r>
      </w:hyperlink>
      <w:r w:rsidR="004F2E83">
        <w:rPr>
          <w:rFonts w:ascii="Garamond" w:eastAsia="Garamond" w:hAnsi="Garamond" w:cs="Garamond"/>
          <w:color w:val="000000"/>
        </w:rPr>
        <w:t xml:space="preserve"> </w:t>
      </w:r>
      <w:r w:rsidR="00A677F0">
        <w:rPr>
          <w:rFonts w:ascii="Garamond" w:eastAsia="Garamond" w:hAnsi="Garamond" w:cs="Garamond"/>
          <w:color w:val="000000"/>
          <w:u w:val="single"/>
        </w:rPr>
        <w:t>Impact Factor: 2.96</w:t>
      </w:r>
    </w:p>
    <w:p w14:paraId="15BF106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rPr>
        <w:lastRenderedPageBreak/>
        <w:t xml:space="preserve">      39. </w:t>
      </w:r>
      <w:r>
        <w:rPr>
          <w:rFonts w:ascii="Garamond" w:eastAsia="Garamond" w:hAnsi="Garamond" w:cs="Garamond"/>
          <w:color w:val="000000"/>
        </w:rPr>
        <w:t xml:space="preserve">Lemke, M., </w:t>
      </w:r>
      <w:proofErr w:type="spellStart"/>
      <w:r>
        <w:rPr>
          <w:rFonts w:ascii="Garamond" w:eastAsia="Garamond" w:hAnsi="Garamond" w:cs="Garamond"/>
          <w:color w:val="000000"/>
        </w:rPr>
        <w:t>Thiese</w:t>
      </w:r>
      <w:proofErr w:type="spellEnd"/>
      <w:r>
        <w:rPr>
          <w:rFonts w:ascii="Garamond" w:eastAsia="Garamond" w:hAnsi="Garamond" w:cs="Garamond"/>
          <w:color w:val="000000"/>
        </w:rPr>
        <w:t xml:space="preserve">, M.K., </w:t>
      </w:r>
      <w:r>
        <w:rPr>
          <w:rFonts w:ascii="Garamond" w:eastAsia="Garamond" w:hAnsi="Garamond" w:cs="Garamond"/>
          <w:b/>
          <w:color w:val="000000"/>
        </w:rPr>
        <w:t>Hege, A.</w:t>
      </w:r>
      <w:r>
        <w:rPr>
          <w:rFonts w:ascii="Garamond" w:eastAsia="Garamond" w:hAnsi="Garamond" w:cs="Garamond"/>
          <w:color w:val="000000"/>
        </w:rPr>
        <w:t xml:space="preserve">, Ogbonnaya, U.C.*, Hegmann, K. (2023). Metabolic </w:t>
      </w:r>
    </w:p>
    <w:p w14:paraId="5DE53EB8" w14:textId="77777777" w:rsidR="00000435" w:rsidRDefault="00A677F0" w:rsidP="00C3438B">
      <w:pPr>
        <w:pBdr>
          <w:top w:val="nil"/>
          <w:left w:val="nil"/>
          <w:bottom w:val="nil"/>
          <w:right w:val="nil"/>
          <w:between w:val="nil"/>
        </w:pBdr>
        <w:ind w:left="720"/>
        <w:rPr>
          <w:rFonts w:ascii="Garamond" w:eastAsia="Garamond" w:hAnsi="Garamond" w:cs="Garamond"/>
          <w:color w:val="000000"/>
          <w:u w:val="single"/>
        </w:rPr>
      </w:pPr>
      <w:r>
        <w:rPr>
          <w:rFonts w:ascii="Garamond" w:eastAsia="Garamond" w:hAnsi="Garamond" w:cs="Garamond"/>
          <w:color w:val="000000"/>
        </w:rPr>
        <w:t xml:space="preserve">syndrome among Commercial Truck Drivers: The Relationship between Condition Prevalence and Crashes. </w:t>
      </w:r>
      <w:r>
        <w:rPr>
          <w:rFonts w:ascii="Garamond" w:eastAsia="Garamond" w:hAnsi="Garamond" w:cs="Garamond"/>
          <w:i/>
          <w:color w:val="000000"/>
        </w:rPr>
        <w:t>American Journal of Industrial Medicine</w:t>
      </w:r>
      <w:r>
        <w:rPr>
          <w:rFonts w:ascii="Garamond" w:eastAsia="Garamond" w:hAnsi="Garamond" w:cs="Garamond"/>
          <w:color w:val="000000"/>
        </w:rPr>
        <w:t>, 66(1): 54-64</w:t>
      </w:r>
      <w:r>
        <w:rPr>
          <w:rFonts w:ascii="Garamond" w:eastAsia="Garamond" w:hAnsi="Garamond" w:cs="Garamond"/>
          <w:i/>
          <w:color w:val="000000"/>
        </w:rPr>
        <w:t>.</w:t>
      </w:r>
      <w:r>
        <w:rPr>
          <w:rFonts w:ascii="Garamond" w:eastAsia="Garamond" w:hAnsi="Garamond" w:cs="Garamond"/>
          <w:color w:val="000000"/>
        </w:rPr>
        <w:t xml:space="preserve"> </w:t>
      </w:r>
      <w:r>
        <w:rPr>
          <w:rFonts w:ascii="Garamond" w:eastAsia="Garamond" w:hAnsi="Garamond" w:cs="Garamond"/>
          <w:color w:val="000000"/>
          <w:u w:val="single"/>
        </w:rPr>
        <w:t>Impact Factor: 3.08</w:t>
      </w:r>
    </w:p>
    <w:p w14:paraId="3EA409FC" w14:textId="77777777" w:rsidR="009F532B" w:rsidRPr="008B6D80" w:rsidRDefault="009F532B" w:rsidP="00C3438B">
      <w:pPr>
        <w:pBdr>
          <w:top w:val="nil"/>
          <w:left w:val="nil"/>
          <w:bottom w:val="nil"/>
          <w:right w:val="nil"/>
          <w:between w:val="nil"/>
        </w:pBdr>
        <w:ind w:left="720"/>
        <w:rPr>
          <w:rFonts w:ascii="Garamond" w:eastAsia="Garamond" w:hAnsi="Garamond" w:cs="Garamond"/>
          <w:color w:val="000000"/>
          <w:u w:val="single"/>
        </w:rPr>
      </w:pPr>
    </w:p>
    <w:p w14:paraId="361FED07" w14:textId="77777777" w:rsidR="00000435" w:rsidRDefault="00A677F0" w:rsidP="00C3438B">
      <w:pPr>
        <w:pBdr>
          <w:top w:val="nil"/>
          <w:left w:val="nil"/>
          <w:bottom w:val="nil"/>
          <w:right w:val="nil"/>
          <w:between w:val="nil"/>
        </w:pBdr>
        <w:rPr>
          <w:rFonts w:ascii="Garamond" w:eastAsia="Garamond" w:hAnsi="Garamond" w:cs="Garamond"/>
          <w:b/>
          <w:i/>
          <w:u w:val="single"/>
        </w:rPr>
      </w:pPr>
      <w:r>
        <w:rPr>
          <w:rFonts w:ascii="Garamond" w:eastAsia="Garamond" w:hAnsi="Garamond" w:cs="Garamond"/>
          <w:b/>
          <w:i/>
          <w:u w:val="single"/>
        </w:rPr>
        <w:t>2022:</w:t>
      </w:r>
    </w:p>
    <w:p w14:paraId="01D4EF47" w14:textId="77777777" w:rsidR="00000435" w:rsidRDefault="00000435" w:rsidP="00C3438B">
      <w:pPr>
        <w:pBdr>
          <w:top w:val="nil"/>
          <w:left w:val="nil"/>
          <w:bottom w:val="nil"/>
          <w:right w:val="nil"/>
          <w:between w:val="nil"/>
        </w:pBdr>
        <w:rPr>
          <w:rFonts w:ascii="Garamond" w:eastAsia="Garamond" w:hAnsi="Garamond" w:cs="Garamond"/>
          <w:b/>
          <w:i/>
          <w:u w:val="single"/>
        </w:rPr>
      </w:pPr>
    </w:p>
    <w:p w14:paraId="60EC2014" w14:textId="77777777" w:rsidR="00000435" w:rsidRDefault="00A677F0" w:rsidP="00C3438B">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38.</w:t>
      </w:r>
      <w:r>
        <w:rPr>
          <w:rFonts w:ascii="Garamond" w:eastAsia="Garamond" w:hAnsi="Garamond" w:cs="Garamond"/>
        </w:rPr>
        <w:tab/>
        <w:t xml:space="preserve">Roy, M., </w:t>
      </w:r>
      <w:r>
        <w:rPr>
          <w:rFonts w:ascii="Garamond" w:eastAsia="Garamond" w:hAnsi="Garamond" w:cs="Garamond"/>
          <w:b/>
        </w:rPr>
        <w:t>Hege, A.</w:t>
      </w:r>
      <w:r>
        <w:rPr>
          <w:rFonts w:ascii="Garamond" w:eastAsia="Garamond" w:hAnsi="Garamond" w:cs="Garamond"/>
        </w:rPr>
        <w:t xml:space="preserve">, &amp; Bouldin, E.D. (2022). Association between low health literacy and adverse health behaviors in North Carolina, 2016. </w:t>
      </w:r>
      <w:r>
        <w:rPr>
          <w:rFonts w:ascii="Garamond" w:eastAsia="Garamond" w:hAnsi="Garamond" w:cs="Garamond"/>
          <w:i/>
        </w:rPr>
        <w:t>Journal of Appalachian Health</w:t>
      </w:r>
      <w:r>
        <w:rPr>
          <w:rFonts w:ascii="Garamond" w:eastAsia="Garamond" w:hAnsi="Garamond" w:cs="Garamond"/>
        </w:rPr>
        <w:t xml:space="preserve">. 4(3): 23-38. </w:t>
      </w:r>
      <w:r>
        <w:rPr>
          <w:rFonts w:ascii="Garamond" w:eastAsia="Garamond" w:hAnsi="Garamond" w:cs="Garamond"/>
          <w:u w:val="single"/>
        </w:rPr>
        <w:t>Impact Factor: N/A</w:t>
      </w:r>
    </w:p>
    <w:p w14:paraId="5D977C54" w14:textId="77777777" w:rsidR="00000435" w:rsidRDefault="00000435" w:rsidP="00C3438B">
      <w:pPr>
        <w:pBdr>
          <w:top w:val="nil"/>
          <w:left w:val="nil"/>
          <w:bottom w:val="nil"/>
          <w:right w:val="nil"/>
          <w:between w:val="nil"/>
        </w:pBdr>
        <w:ind w:left="720" w:hanging="360"/>
        <w:rPr>
          <w:rFonts w:ascii="Garamond" w:eastAsia="Garamond" w:hAnsi="Garamond" w:cs="Garamond"/>
          <w:u w:val="single"/>
        </w:rPr>
      </w:pPr>
    </w:p>
    <w:p w14:paraId="178983E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rPr>
        <w:t xml:space="preserve">      37.</w:t>
      </w:r>
      <w:r>
        <w:rPr>
          <w:rFonts w:ascii="Garamond" w:eastAsia="Garamond" w:hAnsi="Garamond" w:cs="Garamond"/>
        </w:rPr>
        <w:tab/>
      </w:r>
      <w:r>
        <w:rPr>
          <w:rFonts w:ascii="Garamond" w:eastAsia="Garamond" w:hAnsi="Garamond" w:cs="Garamond"/>
          <w:color w:val="000000"/>
        </w:rPr>
        <w:t xml:space="preserve">Lane, S., Spaulding, T., </w:t>
      </w:r>
      <w:r>
        <w:rPr>
          <w:rFonts w:ascii="Garamond" w:eastAsia="Garamond" w:hAnsi="Garamond" w:cs="Garamond"/>
          <w:b/>
          <w:color w:val="000000"/>
        </w:rPr>
        <w:t>Hege, A.</w:t>
      </w:r>
      <w:r>
        <w:rPr>
          <w:rFonts w:ascii="Garamond" w:eastAsia="Garamond" w:hAnsi="Garamond" w:cs="Garamond"/>
          <w:color w:val="000000"/>
        </w:rPr>
        <w:t xml:space="preserve">, Sugg, M. (2022). Self-Reported Resilience of North </w:t>
      </w:r>
    </w:p>
    <w:p w14:paraId="1196D3AC" w14:textId="77777777" w:rsidR="00000435" w:rsidRDefault="00A677F0" w:rsidP="00C3438B">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 xml:space="preserve">Carolina Long-Term Care Organizations and Public Health Agencies in the midst of the </w:t>
      </w:r>
    </w:p>
    <w:p w14:paraId="62432647" w14:textId="77777777" w:rsidR="00000435" w:rsidRDefault="00A677F0" w:rsidP="00C3438B">
      <w:pPr>
        <w:pBdr>
          <w:top w:val="nil"/>
          <w:left w:val="nil"/>
          <w:bottom w:val="nil"/>
          <w:right w:val="nil"/>
          <w:between w:val="nil"/>
        </w:pBdr>
        <w:ind w:left="720"/>
        <w:rPr>
          <w:rFonts w:ascii="Garamond" w:eastAsia="Garamond" w:hAnsi="Garamond" w:cs="Garamond"/>
          <w:color w:val="000000"/>
          <w:u w:val="single"/>
        </w:rPr>
      </w:pPr>
      <w:r>
        <w:rPr>
          <w:rFonts w:ascii="Garamond" w:eastAsia="Garamond" w:hAnsi="Garamond" w:cs="Garamond"/>
          <w:color w:val="000000"/>
        </w:rPr>
        <w:t xml:space="preserve">COVID-19 Pandemic. </w:t>
      </w:r>
      <w:r>
        <w:rPr>
          <w:rFonts w:ascii="Garamond" w:eastAsia="Garamond" w:hAnsi="Garamond" w:cs="Garamond"/>
          <w:i/>
          <w:color w:val="000000"/>
        </w:rPr>
        <w:t>International Journal of Disaster Risk Reduction</w:t>
      </w:r>
      <w:r>
        <w:rPr>
          <w:rFonts w:ascii="Garamond" w:eastAsia="Garamond" w:hAnsi="Garamond" w:cs="Garamond"/>
          <w:color w:val="000000"/>
        </w:rPr>
        <w:t xml:space="preserve">. 82, 103371. </w:t>
      </w:r>
      <w:hyperlink r:id="rId25">
        <w:r>
          <w:rPr>
            <w:rFonts w:ascii="Garamond" w:eastAsia="Garamond" w:hAnsi="Garamond" w:cs="Garamond"/>
            <w:color w:val="000000"/>
          </w:rPr>
          <w:t>doi.org/10.1016/j.ijdrr.2022.103371</w:t>
        </w:r>
      </w:hyperlink>
      <w:r>
        <w:rPr>
          <w:rFonts w:ascii="Garamond" w:eastAsia="Garamond" w:hAnsi="Garamond" w:cs="Garamond"/>
        </w:rPr>
        <w:t>.</w:t>
      </w:r>
      <w:r>
        <w:t xml:space="preserve"> </w:t>
      </w:r>
      <w:r>
        <w:rPr>
          <w:rFonts w:ascii="Garamond" w:eastAsia="Garamond" w:hAnsi="Garamond" w:cs="Garamond"/>
          <w:color w:val="000000"/>
          <w:u w:val="single"/>
        </w:rPr>
        <w:t>Impact Factor: 4.84</w:t>
      </w:r>
    </w:p>
    <w:p w14:paraId="452065DB" w14:textId="77777777" w:rsidR="00000435" w:rsidRDefault="00000435" w:rsidP="00C3438B">
      <w:pPr>
        <w:pBdr>
          <w:top w:val="nil"/>
          <w:left w:val="nil"/>
          <w:bottom w:val="nil"/>
          <w:right w:val="nil"/>
          <w:between w:val="nil"/>
        </w:pBdr>
        <w:ind w:left="720" w:hanging="360"/>
        <w:rPr>
          <w:rFonts w:ascii="Garamond" w:eastAsia="Garamond" w:hAnsi="Garamond" w:cs="Garamond"/>
        </w:rPr>
      </w:pPr>
    </w:p>
    <w:p w14:paraId="06F06A43" w14:textId="77777777" w:rsidR="00000435" w:rsidRDefault="00A677F0" w:rsidP="00C3438B">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 xml:space="preserve">36. Christiana, R.W., Daily, S.M., Bias, T., Haas, V., Shay, E., Dyer, A., Venrick, H., Broce, R., </w:t>
      </w:r>
      <w:r>
        <w:rPr>
          <w:rFonts w:ascii="Garamond" w:eastAsia="Garamond" w:hAnsi="Garamond" w:cs="Garamond"/>
          <w:b/>
        </w:rPr>
        <w:t>Hege, A.</w:t>
      </w:r>
      <w:r>
        <w:rPr>
          <w:rFonts w:ascii="Garamond" w:eastAsia="Garamond" w:hAnsi="Garamond" w:cs="Garamond"/>
        </w:rPr>
        <w:t xml:space="preserve">, Moyers, S.I., </w:t>
      </w:r>
      <w:proofErr w:type="spellStart"/>
      <w:r>
        <w:rPr>
          <w:rFonts w:ascii="Garamond" w:eastAsia="Garamond" w:hAnsi="Garamond" w:cs="Garamond"/>
        </w:rPr>
        <w:t>Abildso</w:t>
      </w:r>
      <w:proofErr w:type="spellEnd"/>
      <w:r>
        <w:rPr>
          <w:rFonts w:ascii="Garamond" w:eastAsia="Garamond" w:hAnsi="Garamond" w:cs="Garamond"/>
        </w:rPr>
        <w:t xml:space="preserve">, C. (2022). Effectiveness of a Point-of-Decision Prompt to Encourage Physical Distancing on Greenways and Rail-Trails During the COVID-19 Pandemic. </w:t>
      </w:r>
      <w:r>
        <w:rPr>
          <w:rFonts w:ascii="Garamond" w:eastAsia="Garamond" w:hAnsi="Garamond" w:cs="Garamond"/>
          <w:i/>
        </w:rPr>
        <w:t>Environment and Behavior</w:t>
      </w:r>
      <w:r>
        <w:rPr>
          <w:rFonts w:ascii="Garamond" w:eastAsia="Garamond" w:hAnsi="Garamond" w:cs="Garamond"/>
        </w:rPr>
        <w:t xml:space="preserve">, 54(6): 951-970. </w:t>
      </w:r>
      <w:r>
        <w:rPr>
          <w:rFonts w:ascii="Garamond" w:eastAsia="Garamond" w:hAnsi="Garamond" w:cs="Garamond"/>
          <w:u w:val="single"/>
        </w:rPr>
        <w:t xml:space="preserve"> Impact Factor: 6.55</w:t>
      </w:r>
    </w:p>
    <w:p w14:paraId="50294ECD" w14:textId="77777777" w:rsidR="00000435" w:rsidRDefault="00000435" w:rsidP="00C3438B">
      <w:pPr>
        <w:pBdr>
          <w:top w:val="nil"/>
          <w:left w:val="nil"/>
          <w:bottom w:val="nil"/>
          <w:right w:val="nil"/>
          <w:between w:val="nil"/>
        </w:pBdr>
        <w:ind w:left="720" w:hanging="360"/>
        <w:rPr>
          <w:rFonts w:ascii="Garamond" w:eastAsia="Garamond" w:hAnsi="Garamond" w:cs="Garamond"/>
          <w:u w:val="single"/>
        </w:rPr>
      </w:pPr>
    </w:p>
    <w:p w14:paraId="5BC0ECBB" w14:textId="77777777" w:rsidR="00000435" w:rsidRDefault="00A677F0" w:rsidP="00C3438B">
      <w:pPr>
        <w:pBdr>
          <w:top w:val="nil"/>
          <w:left w:val="nil"/>
          <w:bottom w:val="nil"/>
          <w:right w:val="nil"/>
          <w:between w:val="nil"/>
        </w:pBdr>
        <w:ind w:left="720" w:hanging="360"/>
        <w:rPr>
          <w:rFonts w:ascii="Garamond" w:eastAsia="Garamond" w:hAnsi="Garamond" w:cs="Garamond"/>
          <w:color w:val="000000"/>
          <w:u w:val="single"/>
        </w:rPr>
      </w:pPr>
      <w:r>
        <w:rPr>
          <w:rFonts w:ascii="Garamond" w:eastAsia="Garamond" w:hAnsi="Garamond" w:cs="Garamond"/>
          <w:color w:val="000000"/>
        </w:rPr>
        <w:t>35.</w:t>
      </w:r>
      <w:r>
        <w:rPr>
          <w:rFonts w:ascii="Garamond" w:eastAsia="Garamond" w:hAnsi="Garamond" w:cs="Garamond"/>
          <w:color w:val="000000"/>
        </w:rPr>
        <w:tab/>
        <w:t xml:space="preserve">Bauler, S., </w:t>
      </w:r>
      <w:r>
        <w:rPr>
          <w:rFonts w:ascii="Garamond" w:eastAsia="Garamond" w:hAnsi="Garamond" w:cs="Garamond"/>
          <w:b/>
          <w:color w:val="000000"/>
        </w:rPr>
        <w:t>Hege, A.</w:t>
      </w:r>
      <w:r>
        <w:rPr>
          <w:rFonts w:ascii="Garamond" w:eastAsia="Garamond" w:hAnsi="Garamond" w:cs="Garamond"/>
          <w:color w:val="000000"/>
        </w:rPr>
        <w:t xml:space="preserve">, Davis, T.**, </w:t>
      </w:r>
      <w:proofErr w:type="spellStart"/>
      <w:r>
        <w:rPr>
          <w:rFonts w:ascii="Garamond" w:eastAsia="Garamond" w:hAnsi="Garamond" w:cs="Garamond"/>
          <w:color w:val="000000"/>
        </w:rPr>
        <w:t>Schluth</w:t>
      </w:r>
      <w:proofErr w:type="spellEnd"/>
      <w:r>
        <w:rPr>
          <w:rFonts w:ascii="Garamond" w:eastAsia="Garamond" w:hAnsi="Garamond" w:cs="Garamond"/>
          <w:color w:val="000000"/>
        </w:rPr>
        <w:t xml:space="preserve">, E.*, Pruitt, C*, Moreno, V.*, Verhaeghe, M., Bouldin, E. (2022). Behavioral Determinants of COVID-19 Vaccine Hesitancy at a rural university in North Carolina. </w:t>
      </w:r>
      <w:r>
        <w:rPr>
          <w:rFonts w:ascii="Garamond" w:eastAsia="Garamond" w:hAnsi="Garamond" w:cs="Garamond"/>
          <w:i/>
          <w:color w:val="000000"/>
        </w:rPr>
        <w:t>Health Psychology and Behavioral Medicine</w:t>
      </w:r>
      <w:r>
        <w:rPr>
          <w:rFonts w:ascii="Garamond" w:eastAsia="Garamond" w:hAnsi="Garamond" w:cs="Garamond"/>
          <w:color w:val="000000"/>
        </w:rPr>
        <w:t xml:space="preserve">, 10(1): 467-479. doi.org/10.1080/21642850.2022.2074007. </w:t>
      </w:r>
      <w:r>
        <w:rPr>
          <w:rFonts w:ascii="Garamond" w:eastAsia="Garamond" w:hAnsi="Garamond" w:cs="Garamond"/>
          <w:color w:val="000000"/>
          <w:u w:val="single"/>
        </w:rPr>
        <w:t>Impact Factor: 1.40</w:t>
      </w:r>
    </w:p>
    <w:p w14:paraId="1346AF1B" w14:textId="77777777" w:rsidR="00000435" w:rsidRDefault="00000435" w:rsidP="00C3438B">
      <w:pPr>
        <w:pBdr>
          <w:top w:val="nil"/>
          <w:left w:val="nil"/>
          <w:bottom w:val="nil"/>
          <w:right w:val="nil"/>
          <w:between w:val="nil"/>
        </w:pBdr>
        <w:ind w:left="720" w:hanging="360"/>
        <w:rPr>
          <w:rFonts w:ascii="Garamond" w:eastAsia="Garamond" w:hAnsi="Garamond" w:cs="Garamond"/>
          <w:color w:val="000000"/>
          <w:u w:val="single"/>
        </w:rPr>
      </w:pPr>
    </w:p>
    <w:p w14:paraId="19B86B3D" w14:textId="77777777" w:rsidR="00000435" w:rsidRDefault="00A677F0" w:rsidP="00C3438B">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34.</w:t>
      </w:r>
      <w:r>
        <w:rPr>
          <w:rFonts w:ascii="Garamond" w:eastAsia="Garamond" w:hAnsi="Garamond" w:cs="Garamond"/>
        </w:rPr>
        <w:tab/>
        <w:t xml:space="preserve">Lane, S., Sugg, M., Spaulding, T., </w:t>
      </w:r>
      <w:r>
        <w:rPr>
          <w:rFonts w:ascii="Garamond" w:eastAsia="Garamond" w:hAnsi="Garamond" w:cs="Garamond"/>
          <w:b/>
        </w:rPr>
        <w:t>Hege, A.</w:t>
      </w:r>
      <w:r>
        <w:rPr>
          <w:rFonts w:ascii="Garamond" w:eastAsia="Garamond" w:hAnsi="Garamond" w:cs="Garamond"/>
        </w:rPr>
        <w:t xml:space="preserve">, Iyer, L. (2022). Southeastern U.S. predictors of COVID-19 in nursing homes during three different time periods. </w:t>
      </w:r>
      <w:r>
        <w:rPr>
          <w:rFonts w:ascii="Garamond" w:eastAsia="Garamond" w:hAnsi="Garamond" w:cs="Garamond"/>
          <w:i/>
        </w:rPr>
        <w:t>Journal of Applied Gerontology</w:t>
      </w:r>
      <w:r>
        <w:rPr>
          <w:rFonts w:ascii="Garamond" w:eastAsia="Garamond" w:hAnsi="Garamond" w:cs="Garamond"/>
        </w:rPr>
        <w:t xml:space="preserve">, 41(7): 1641-1650. </w:t>
      </w:r>
      <w:r>
        <w:rPr>
          <w:rFonts w:ascii="Garamond" w:eastAsia="Garamond" w:hAnsi="Garamond" w:cs="Garamond"/>
          <w:u w:val="single"/>
        </w:rPr>
        <w:t>Impact Factor: 2.65</w:t>
      </w:r>
    </w:p>
    <w:p w14:paraId="52F6C120" w14:textId="77777777" w:rsidR="00000435" w:rsidRDefault="00000435" w:rsidP="00C3438B">
      <w:pPr>
        <w:pBdr>
          <w:top w:val="nil"/>
          <w:left w:val="nil"/>
          <w:bottom w:val="nil"/>
          <w:right w:val="nil"/>
          <w:between w:val="nil"/>
        </w:pBdr>
        <w:ind w:left="720" w:hanging="360"/>
        <w:rPr>
          <w:rFonts w:ascii="Garamond" w:eastAsia="Garamond" w:hAnsi="Garamond" w:cs="Garamond"/>
          <w:u w:val="single"/>
        </w:rPr>
      </w:pPr>
    </w:p>
    <w:p w14:paraId="5F5BCAC8" w14:textId="77777777" w:rsidR="00000435" w:rsidRDefault="00A677F0" w:rsidP="00C3438B">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 xml:space="preserve">33. </w:t>
      </w:r>
      <w:r>
        <w:rPr>
          <w:rFonts w:ascii="Garamond" w:eastAsia="Garamond" w:hAnsi="Garamond" w:cs="Garamond"/>
        </w:rPr>
        <w:tab/>
        <w:t xml:space="preserve">Hagedorn-Hatfield, R., Hood, L.B., </w:t>
      </w:r>
      <w:r>
        <w:rPr>
          <w:rFonts w:ascii="Garamond" w:eastAsia="Garamond" w:hAnsi="Garamond" w:cs="Garamond"/>
          <w:b/>
        </w:rPr>
        <w:t>Hege, A</w:t>
      </w:r>
      <w:r>
        <w:rPr>
          <w:rFonts w:ascii="Garamond" w:eastAsia="Garamond" w:hAnsi="Garamond" w:cs="Garamond"/>
        </w:rPr>
        <w:t xml:space="preserve">. (2022). A Decade of College Student Hunger: What We Know and Where We Need to Go. </w:t>
      </w:r>
      <w:r>
        <w:rPr>
          <w:rFonts w:ascii="Garamond" w:eastAsia="Garamond" w:hAnsi="Garamond" w:cs="Garamond"/>
          <w:i/>
        </w:rPr>
        <w:t xml:space="preserve">Frontiers in Public Health. </w:t>
      </w:r>
      <w:hyperlink r:id="rId26">
        <w:r>
          <w:rPr>
            <w:rFonts w:ascii="Garamond" w:eastAsia="Garamond" w:hAnsi="Garamond" w:cs="Garamond"/>
            <w:color w:val="000000"/>
            <w:highlight w:val="white"/>
          </w:rPr>
          <w:t>doi.org/10.3389/fpubh.2022.837724</w:t>
        </w:r>
      </w:hyperlink>
      <w:r>
        <w:rPr>
          <w:rFonts w:ascii="Garamond" w:eastAsia="Garamond" w:hAnsi="Garamond" w:cs="Garamond"/>
        </w:rPr>
        <w:t>.</w:t>
      </w:r>
      <w:r>
        <w:rPr>
          <w:rFonts w:ascii="Garamond" w:eastAsia="Garamond" w:hAnsi="Garamond" w:cs="Garamond"/>
          <w:i/>
        </w:rPr>
        <w:t xml:space="preserve"> </w:t>
      </w:r>
      <w:r>
        <w:rPr>
          <w:rFonts w:ascii="Garamond" w:eastAsia="Garamond" w:hAnsi="Garamond" w:cs="Garamond"/>
          <w:u w:val="single"/>
        </w:rPr>
        <w:t>Impact Factor: 6.46</w:t>
      </w:r>
    </w:p>
    <w:p w14:paraId="5F7F328C" w14:textId="77777777" w:rsidR="00000435" w:rsidRDefault="00A677F0" w:rsidP="00C3438B">
      <w:pPr>
        <w:pBdr>
          <w:top w:val="nil"/>
          <w:left w:val="nil"/>
          <w:bottom w:val="nil"/>
          <w:right w:val="nil"/>
          <w:between w:val="nil"/>
        </w:pBdr>
        <w:ind w:left="720" w:hanging="360"/>
        <w:rPr>
          <w:rFonts w:ascii="Garamond" w:eastAsia="Garamond" w:hAnsi="Garamond" w:cs="Garamond"/>
        </w:rPr>
      </w:pPr>
      <w:r>
        <w:tab/>
      </w:r>
    </w:p>
    <w:p w14:paraId="2DC3012C"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t xml:space="preserve">32. </w:t>
      </w:r>
      <w:r>
        <w:rPr>
          <w:rFonts w:ascii="Garamond" w:eastAsia="Garamond" w:hAnsi="Garamond" w:cs="Garamond"/>
        </w:rPr>
        <w:tab/>
      </w:r>
      <w:r>
        <w:rPr>
          <w:rFonts w:ascii="Garamond" w:eastAsia="Garamond" w:hAnsi="Garamond" w:cs="Garamond"/>
          <w:b/>
        </w:rPr>
        <w:t>Hege, A.</w:t>
      </w:r>
      <w:r>
        <w:rPr>
          <w:rFonts w:ascii="Garamond" w:eastAsia="Garamond" w:hAnsi="Garamond" w:cs="Garamond"/>
        </w:rPr>
        <w:t xml:space="preserve">, Lane, S., Spaulding, T., Sugg, M., Iyer, L. (2022). County-Level Social Determinants of Health and COVID-19 in Nursing Homes, United States, June 1, 2020—January 31, 2021. </w:t>
      </w:r>
      <w:r>
        <w:rPr>
          <w:rFonts w:ascii="Garamond" w:eastAsia="Garamond" w:hAnsi="Garamond" w:cs="Garamond"/>
          <w:i/>
        </w:rPr>
        <w:t>Public Health Reports</w:t>
      </w:r>
      <w:r>
        <w:rPr>
          <w:rFonts w:ascii="Garamond" w:eastAsia="Garamond" w:hAnsi="Garamond" w:cs="Garamond"/>
        </w:rPr>
        <w:t xml:space="preserve">, 137(1): 137-148. </w:t>
      </w:r>
      <w:r>
        <w:rPr>
          <w:rFonts w:ascii="Garamond" w:eastAsia="Garamond" w:hAnsi="Garamond" w:cs="Garamond"/>
          <w:u w:val="single"/>
        </w:rPr>
        <w:t>Impact Factor: 3.12</w:t>
      </w:r>
    </w:p>
    <w:p w14:paraId="2D10C66F" w14:textId="77777777" w:rsidR="00000435" w:rsidRDefault="00000435" w:rsidP="00C3438B">
      <w:pPr>
        <w:rPr>
          <w:rFonts w:ascii="Garamond" w:eastAsia="Garamond" w:hAnsi="Garamond" w:cs="Garamond"/>
        </w:rPr>
      </w:pPr>
    </w:p>
    <w:p w14:paraId="779954CE"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2021:</w:t>
      </w:r>
      <w:r>
        <w:rPr>
          <w:rFonts w:ascii="Garamond" w:eastAsia="Garamond" w:hAnsi="Garamond" w:cs="Garamond"/>
          <w:b/>
          <w:i/>
        </w:rPr>
        <w:tab/>
      </w:r>
    </w:p>
    <w:p w14:paraId="505763C9" w14:textId="77777777" w:rsidR="00000435" w:rsidRDefault="00000435" w:rsidP="00C3438B">
      <w:pPr>
        <w:ind w:left="720" w:hanging="360"/>
        <w:rPr>
          <w:rFonts w:ascii="Garamond" w:eastAsia="Garamond" w:hAnsi="Garamond" w:cs="Garamond"/>
        </w:rPr>
      </w:pPr>
    </w:p>
    <w:p w14:paraId="439C0716"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t xml:space="preserve">31. Olfert, M.D., Hagedorn-Hatfield, R.L., Houghtaling, B., Esquivel, M.K., Hood, L.B., </w:t>
      </w:r>
      <w:proofErr w:type="spellStart"/>
      <w:r>
        <w:rPr>
          <w:rFonts w:ascii="Garamond" w:eastAsia="Garamond" w:hAnsi="Garamond" w:cs="Garamond"/>
        </w:rPr>
        <w:t>MacNell</w:t>
      </w:r>
      <w:proofErr w:type="spellEnd"/>
      <w:r>
        <w:rPr>
          <w:rFonts w:ascii="Garamond" w:eastAsia="Garamond" w:hAnsi="Garamond" w:cs="Garamond"/>
        </w:rPr>
        <w:t xml:space="preserve">, L., Soldavini, J., Berner, M., Savoie Roskos, M.R., Hingle, M.D., Mann, G.R., </w:t>
      </w:r>
      <w:proofErr w:type="spellStart"/>
      <w:r>
        <w:rPr>
          <w:rFonts w:ascii="Garamond" w:eastAsia="Garamond" w:hAnsi="Garamond" w:cs="Garamond"/>
        </w:rPr>
        <w:t>Waity</w:t>
      </w:r>
      <w:proofErr w:type="spellEnd"/>
      <w:r>
        <w:rPr>
          <w:rFonts w:ascii="Garamond" w:eastAsia="Garamond" w:hAnsi="Garamond" w:cs="Garamond"/>
        </w:rPr>
        <w:t xml:space="preserve">, J.F., Knol, L.L., Walsh, J., Kern-Lyons, V., Paul, C., Pearson, K., Goetz, </w:t>
      </w:r>
      <w:proofErr w:type="spellStart"/>
      <w:r>
        <w:rPr>
          <w:rFonts w:ascii="Garamond" w:eastAsia="Garamond" w:hAnsi="Garamond" w:cs="Garamond"/>
        </w:rPr>
        <w:t>J.r.</w:t>
      </w:r>
      <w:proofErr w:type="spellEnd"/>
      <w:r>
        <w:rPr>
          <w:rFonts w:ascii="Garamond" w:eastAsia="Garamond" w:hAnsi="Garamond" w:cs="Garamond"/>
        </w:rPr>
        <w:t xml:space="preserve">, Spence, M., Anderson-Steeves, E., Wall-Bassett, E.D., Lillis, J.P., Kelly, B., </w:t>
      </w:r>
      <w:r>
        <w:rPr>
          <w:rFonts w:ascii="Garamond" w:eastAsia="Garamond" w:hAnsi="Garamond" w:cs="Garamond"/>
          <w:b/>
        </w:rPr>
        <w:t>Hege, A.</w:t>
      </w:r>
      <w:r>
        <w:rPr>
          <w:rFonts w:ascii="Garamond" w:eastAsia="Garamond" w:hAnsi="Garamond" w:cs="Garamond"/>
        </w:rPr>
        <w:t xml:space="preserve">, Fontenot, M.C., Coleman, P. (2021). Struggling with the basics: food and housing insecurity among college students across twenty-two colleges and universities. </w:t>
      </w:r>
      <w:r>
        <w:rPr>
          <w:rFonts w:ascii="Garamond" w:eastAsia="Garamond" w:hAnsi="Garamond" w:cs="Garamond"/>
          <w:i/>
        </w:rPr>
        <w:t>Journal of American College Health</w:t>
      </w:r>
      <w:r>
        <w:rPr>
          <w:rFonts w:ascii="Garamond" w:eastAsia="Garamond" w:hAnsi="Garamond" w:cs="Garamond"/>
        </w:rPr>
        <w:t xml:space="preserve">, 71(8):2518-2529. DOI: 10.1080/07448481.2021.1978466. </w:t>
      </w:r>
      <w:r>
        <w:rPr>
          <w:rFonts w:ascii="Garamond" w:eastAsia="Garamond" w:hAnsi="Garamond" w:cs="Garamond"/>
          <w:u w:val="single"/>
        </w:rPr>
        <w:t>Impact Factor: 3.09</w:t>
      </w:r>
    </w:p>
    <w:p w14:paraId="53C8B480" w14:textId="77777777" w:rsidR="00911524" w:rsidRPr="00467712" w:rsidRDefault="00911524" w:rsidP="00C3438B">
      <w:pPr>
        <w:ind w:left="720" w:hanging="360"/>
        <w:rPr>
          <w:rFonts w:ascii="Garamond" w:eastAsia="Garamond" w:hAnsi="Garamond" w:cs="Garamond"/>
          <w:u w:val="single"/>
        </w:rPr>
      </w:pPr>
    </w:p>
    <w:p w14:paraId="55C186B6"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lastRenderedPageBreak/>
        <w:t xml:space="preserve">30. Bias, T., Daily, S., </w:t>
      </w:r>
      <w:proofErr w:type="spellStart"/>
      <w:r>
        <w:rPr>
          <w:rFonts w:ascii="Garamond" w:eastAsia="Garamond" w:hAnsi="Garamond" w:cs="Garamond"/>
        </w:rPr>
        <w:t>Abildso</w:t>
      </w:r>
      <w:proofErr w:type="spellEnd"/>
      <w:r>
        <w:rPr>
          <w:rFonts w:ascii="Garamond" w:eastAsia="Garamond" w:hAnsi="Garamond" w:cs="Garamond"/>
        </w:rPr>
        <w:t xml:space="preserve">, C., Venrick, H., Shay, E., Moyers, S., </w:t>
      </w:r>
      <w:r>
        <w:rPr>
          <w:rFonts w:ascii="Garamond" w:eastAsia="Garamond" w:hAnsi="Garamond" w:cs="Garamond"/>
          <w:b/>
        </w:rPr>
        <w:t>Hege, A.</w:t>
      </w:r>
      <w:r>
        <w:rPr>
          <w:rFonts w:ascii="Garamond" w:eastAsia="Garamond" w:hAnsi="Garamond" w:cs="Garamond"/>
        </w:rPr>
        <w:t xml:space="preserve">, Haas, V., Dyer, A., Broce, R, Christiana, R.W. (2021). Systematic observation of physical distancing behaviors of trail users during the COVID-19 pandemic. </w:t>
      </w:r>
      <w:r>
        <w:rPr>
          <w:rFonts w:ascii="Garamond" w:eastAsia="Garamond" w:hAnsi="Garamond" w:cs="Garamond"/>
          <w:i/>
        </w:rPr>
        <w:t>Journal of Healthy Eating and Active Living</w:t>
      </w:r>
      <w:r>
        <w:rPr>
          <w:rFonts w:ascii="Garamond" w:eastAsia="Garamond" w:hAnsi="Garamond" w:cs="Garamond"/>
        </w:rPr>
        <w:t xml:space="preserve">, 1(3): 111-116. </w:t>
      </w:r>
      <w:r>
        <w:rPr>
          <w:rFonts w:ascii="Garamond" w:eastAsia="Garamond" w:hAnsi="Garamond" w:cs="Garamond"/>
          <w:u w:val="single"/>
        </w:rPr>
        <w:t>Impact Factor: N/A</w:t>
      </w:r>
    </w:p>
    <w:p w14:paraId="7C59E9C0" w14:textId="77777777" w:rsidR="00000435" w:rsidRDefault="00000435" w:rsidP="00C3438B">
      <w:pPr>
        <w:ind w:left="720" w:hanging="360"/>
        <w:rPr>
          <w:rFonts w:ascii="Garamond" w:eastAsia="Garamond" w:hAnsi="Garamond" w:cs="Garamond"/>
        </w:rPr>
      </w:pPr>
    </w:p>
    <w:p w14:paraId="206971B3" w14:textId="77777777" w:rsidR="00000435" w:rsidRDefault="00A677F0" w:rsidP="00C3438B">
      <w:pPr>
        <w:ind w:left="720" w:hanging="360"/>
        <w:rPr>
          <w:rFonts w:ascii="Garamond" w:eastAsia="Garamond" w:hAnsi="Garamond" w:cs="Garamond"/>
        </w:rPr>
      </w:pPr>
      <w:r>
        <w:rPr>
          <w:rFonts w:ascii="Garamond" w:eastAsia="Garamond" w:hAnsi="Garamond" w:cs="Garamond"/>
        </w:rPr>
        <w:t>29.</w:t>
      </w:r>
      <w:r>
        <w:rPr>
          <w:rFonts w:ascii="Garamond" w:eastAsia="Garamond" w:hAnsi="Garamond" w:cs="Garamond"/>
        </w:rPr>
        <w:tab/>
        <w:t xml:space="preserve">Lemke, M.K., Oberlin, D.J., Apostolopoulos, Y., </w:t>
      </w:r>
      <w:r>
        <w:rPr>
          <w:rFonts w:ascii="Garamond" w:eastAsia="Garamond" w:hAnsi="Garamond" w:cs="Garamond"/>
          <w:b/>
        </w:rPr>
        <w:t>Hege, A.</w:t>
      </w:r>
      <w:r>
        <w:rPr>
          <w:rFonts w:ascii="Garamond" w:eastAsia="Garamond" w:hAnsi="Garamond" w:cs="Garamond"/>
        </w:rPr>
        <w:t xml:space="preserve">, Sönmez, S., Wideman, L. (2021). Work, physical activity, and metabolic health: Understanding insulin sensitivity of long-haul truck drivers. </w:t>
      </w:r>
      <w:r>
        <w:rPr>
          <w:rFonts w:ascii="Garamond" w:eastAsia="Garamond" w:hAnsi="Garamond" w:cs="Garamond"/>
          <w:i/>
        </w:rPr>
        <w:t>Work: A Journal of Prevention, Assessment &amp; Rehabilitation</w:t>
      </w:r>
      <w:r>
        <w:rPr>
          <w:rFonts w:ascii="Garamond" w:eastAsia="Garamond" w:hAnsi="Garamond" w:cs="Garamond"/>
        </w:rPr>
        <w:t xml:space="preserve">, 69(1): 225-233. Impact Factor. </w:t>
      </w:r>
      <w:r>
        <w:rPr>
          <w:rFonts w:ascii="Garamond" w:eastAsia="Garamond" w:hAnsi="Garamond" w:cs="Garamond"/>
          <w:u w:val="single"/>
        </w:rPr>
        <w:t>Impact Factor: 1.51</w:t>
      </w:r>
    </w:p>
    <w:p w14:paraId="083B98C0" w14:textId="77777777" w:rsidR="00000435" w:rsidRDefault="00000435" w:rsidP="00C3438B">
      <w:pPr>
        <w:ind w:left="720" w:hanging="360"/>
        <w:rPr>
          <w:rFonts w:ascii="Garamond" w:eastAsia="Garamond" w:hAnsi="Garamond" w:cs="Garamond"/>
        </w:rPr>
      </w:pPr>
    </w:p>
    <w:p w14:paraId="715FC47B" w14:textId="77777777" w:rsidR="00000435" w:rsidRDefault="00A677F0" w:rsidP="00C3438B">
      <w:pPr>
        <w:ind w:left="720" w:hanging="360"/>
        <w:rPr>
          <w:rFonts w:ascii="Garamond" w:eastAsia="Garamond" w:hAnsi="Garamond" w:cs="Garamond"/>
        </w:rPr>
      </w:pPr>
      <w:bookmarkStart w:id="7" w:name="_heading=h.3rdcrjn" w:colFirst="0" w:colLast="0"/>
      <w:bookmarkEnd w:id="7"/>
      <w:r>
        <w:rPr>
          <w:rFonts w:ascii="Garamond" w:eastAsia="Garamond" w:hAnsi="Garamond" w:cs="Garamond"/>
        </w:rPr>
        <w:t>28.</w:t>
      </w:r>
      <w:r>
        <w:rPr>
          <w:rFonts w:ascii="Garamond" w:eastAsia="Garamond" w:hAnsi="Garamond" w:cs="Garamond"/>
        </w:rPr>
        <w:tab/>
        <w:t xml:space="preserve">Hagedorn, R.L., Olfert, M.D., </w:t>
      </w:r>
      <w:proofErr w:type="spellStart"/>
      <w:r>
        <w:rPr>
          <w:rFonts w:ascii="Garamond" w:eastAsia="Garamond" w:hAnsi="Garamond" w:cs="Garamond"/>
        </w:rPr>
        <w:t>MacNell</w:t>
      </w:r>
      <w:proofErr w:type="spellEnd"/>
      <w:r>
        <w:rPr>
          <w:rFonts w:ascii="Garamond" w:eastAsia="Garamond" w:hAnsi="Garamond" w:cs="Garamond"/>
        </w:rPr>
        <w:t xml:space="preserve">, L., Houghtaling, B., Hood, L.B., Savoie Roskos, M.R., Goetz, J.R., Kern-Lyons, V., Knol, L.L, Mann, G.R., Esquivel, M.K., </w:t>
      </w:r>
      <w:r>
        <w:rPr>
          <w:rFonts w:ascii="Garamond" w:eastAsia="Garamond" w:hAnsi="Garamond" w:cs="Garamond"/>
          <w:b/>
        </w:rPr>
        <w:t>Hege, A.</w:t>
      </w:r>
      <w:r>
        <w:rPr>
          <w:rFonts w:ascii="Garamond" w:eastAsia="Garamond" w:hAnsi="Garamond" w:cs="Garamond"/>
        </w:rPr>
        <w:t xml:space="preserve">, Walsh, J., Pearson, K., Berner, M., Soldavini, J., Anderson-Steeves, E., Spence, M., Paul, C., </w:t>
      </w:r>
      <w:proofErr w:type="spellStart"/>
      <w:r>
        <w:rPr>
          <w:rFonts w:ascii="Garamond" w:eastAsia="Garamond" w:hAnsi="Garamond" w:cs="Garamond"/>
        </w:rPr>
        <w:t>Waity</w:t>
      </w:r>
      <w:proofErr w:type="spellEnd"/>
      <w:r>
        <w:rPr>
          <w:rFonts w:ascii="Garamond" w:eastAsia="Garamond" w:hAnsi="Garamond" w:cs="Garamond"/>
        </w:rPr>
        <w:t xml:space="preserve">, J.F., Wall-Bassett, E.D., Hingle, M.D., Kelly, E.B., Lillis, J.B., Coleman, P., Fontenot, M.C. (2021). College Student Sleep Quality and Mental and Physical Health are Associated with Food Insecurity in a Multi-Campus Study. </w:t>
      </w:r>
      <w:r>
        <w:rPr>
          <w:rFonts w:ascii="Garamond" w:eastAsia="Garamond" w:hAnsi="Garamond" w:cs="Garamond"/>
          <w:i/>
        </w:rPr>
        <w:t>Public Health Nutrition</w:t>
      </w:r>
      <w:r>
        <w:rPr>
          <w:rFonts w:ascii="Garamond" w:eastAsia="Garamond" w:hAnsi="Garamond" w:cs="Garamond"/>
        </w:rPr>
        <w:t xml:space="preserve">, 24(13): 4305-4312. </w:t>
      </w:r>
      <w:r>
        <w:rPr>
          <w:rFonts w:ascii="Garamond" w:eastAsia="Garamond" w:hAnsi="Garamond" w:cs="Garamond"/>
          <w:u w:val="single"/>
        </w:rPr>
        <w:t>Impact Factor: 3.18</w:t>
      </w:r>
    </w:p>
    <w:p w14:paraId="02018E82"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10C4D364" w14:textId="77777777" w:rsidR="00000435" w:rsidRDefault="00A677F0" w:rsidP="00C3438B">
      <w:pPr>
        <w:ind w:left="720" w:hanging="360"/>
        <w:rPr>
          <w:rFonts w:ascii="Garamond" w:eastAsia="Garamond" w:hAnsi="Garamond" w:cs="Garamond"/>
        </w:rPr>
      </w:pPr>
      <w:r>
        <w:rPr>
          <w:rFonts w:ascii="Garamond" w:eastAsia="Garamond" w:hAnsi="Garamond" w:cs="Garamond"/>
        </w:rPr>
        <w:t>27.</w:t>
      </w:r>
      <w:r>
        <w:rPr>
          <w:rFonts w:ascii="Garamond" w:eastAsia="Garamond" w:hAnsi="Garamond" w:cs="Garamond"/>
        </w:rPr>
        <w:tab/>
        <w:t xml:space="preserve">Patterson, M.S., Nelon, J.L., Lemke, M.K., Sönmez, S, &amp; </w:t>
      </w:r>
      <w:r>
        <w:rPr>
          <w:rFonts w:ascii="Garamond" w:eastAsia="Garamond" w:hAnsi="Garamond" w:cs="Garamond"/>
          <w:b/>
        </w:rPr>
        <w:t>Hege, A</w:t>
      </w:r>
      <w:r>
        <w:rPr>
          <w:rFonts w:ascii="Garamond" w:eastAsia="Garamond" w:hAnsi="Garamond" w:cs="Garamond"/>
        </w:rPr>
        <w:t xml:space="preserve">., Apostolopoulos, Y. (2021). Exploring the role of social network structure in disease risk among U.S. long-haul truck drivers in urban areas. </w:t>
      </w:r>
      <w:r>
        <w:rPr>
          <w:rFonts w:ascii="Garamond" w:eastAsia="Garamond" w:hAnsi="Garamond" w:cs="Garamond"/>
          <w:i/>
        </w:rPr>
        <w:t>American Journal of Health Behavior</w:t>
      </w:r>
      <w:r>
        <w:rPr>
          <w:rFonts w:ascii="Garamond" w:eastAsia="Garamond" w:hAnsi="Garamond" w:cs="Garamond"/>
        </w:rPr>
        <w:t xml:space="preserve">, 45(1): 174-185. </w:t>
      </w:r>
      <w:r>
        <w:rPr>
          <w:rFonts w:ascii="Garamond" w:eastAsia="Garamond" w:hAnsi="Garamond" w:cs="Garamond"/>
          <w:u w:val="single"/>
        </w:rPr>
        <w:t>Impact Factor: 1.97</w:t>
      </w:r>
    </w:p>
    <w:p w14:paraId="69EE65B7"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79C10BC6"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t>26.</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Apostolopoulos, Y., Sönmez, S. (2021). Hours-of-service compliance and safety outcomes among long-haul truck drivers. </w:t>
      </w:r>
      <w:r>
        <w:rPr>
          <w:rFonts w:ascii="Garamond" w:eastAsia="Garamond" w:hAnsi="Garamond" w:cs="Garamond"/>
          <w:i/>
        </w:rPr>
        <w:t xml:space="preserve">Transportation Research Part F: Traffic Psychology and </w:t>
      </w:r>
      <w:proofErr w:type="spellStart"/>
      <w:r>
        <w:rPr>
          <w:rFonts w:ascii="Garamond" w:eastAsia="Garamond" w:hAnsi="Garamond" w:cs="Garamond"/>
          <w:i/>
        </w:rPr>
        <w:t>Behaviour</w:t>
      </w:r>
      <w:proofErr w:type="spellEnd"/>
      <w:r>
        <w:rPr>
          <w:rFonts w:ascii="Garamond" w:eastAsia="Garamond" w:hAnsi="Garamond" w:cs="Garamond"/>
        </w:rPr>
        <w:t>, 76: 297-308</w:t>
      </w:r>
      <w:r>
        <w:rPr>
          <w:rFonts w:ascii="Garamond" w:eastAsia="Garamond" w:hAnsi="Garamond" w:cs="Garamond"/>
          <w:i/>
        </w:rPr>
        <w:t xml:space="preserve">. </w:t>
      </w:r>
      <w:r>
        <w:rPr>
          <w:rFonts w:ascii="Garamond" w:eastAsia="Garamond" w:hAnsi="Garamond" w:cs="Garamond"/>
          <w:u w:val="single"/>
        </w:rPr>
        <w:t>Impact Factor: 2.52</w:t>
      </w:r>
    </w:p>
    <w:p w14:paraId="7DED9327" w14:textId="77777777" w:rsidR="00000435" w:rsidRDefault="00000435" w:rsidP="00C3438B">
      <w:pPr>
        <w:ind w:left="720" w:hanging="360"/>
        <w:rPr>
          <w:rFonts w:ascii="Garamond" w:eastAsia="Garamond" w:hAnsi="Garamond" w:cs="Garamond"/>
        </w:rPr>
      </w:pPr>
    </w:p>
    <w:p w14:paraId="1E33327C"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t>25.</w:t>
      </w:r>
      <w:r>
        <w:rPr>
          <w:rFonts w:ascii="Garamond" w:eastAsia="Garamond" w:hAnsi="Garamond" w:cs="Garamond"/>
        </w:rPr>
        <w:tab/>
        <w:t xml:space="preserve">Fiske, E., Reed-Ashcraft, K., </w:t>
      </w:r>
      <w:r>
        <w:rPr>
          <w:rFonts w:ascii="Garamond" w:eastAsia="Garamond" w:hAnsi="Garamond" w:cs="Garamond"/>
          <w:b/>
        </w:rPr>
        <w:t>Hege, A.</w:t>
      </w:r>
      <w:r>
        <w:rPr>
          <w:rFonts w:ascii="Garamond" w:eastAsia="Garamond" w:hAnsi="Garamond" w:cs="Garamond"/>
        </w:rPr>
        <w:t xml:space="preserve">, Harmon, K. (2021). An Interprofessional Course on Trauma-Informed Care. </w:t>
      </w:r>
      <w:r>
        <w:rPr>
          <w:rFonts w:ascii="Garamond" w:eastAsia="Garamond" w:hAnsi="Garamond" w:cs="Garamond"/>
          <w:i/>
        </w:rPr>
        <w:t>Nurse Educator</w:t>
      </w:r>
      <w:r>
        <w:rPr>
          <w:rFonts w:ascii="Garamond" w:eastAsia="Garamond" w:hAnsi="Garamond" w:cs="Garamond"/>
        </w:rPr>
        <w:t xml:space="preserve">, 46(4): E50-E54. DOI: 10.1097/NNE.0000000000000935. </w:t>
      </w:r>
      <w:r>
        <w:rPr>
          <w:rFonts w:ascii="Garamond" w:eastAsia="Garamond" w:hAnsi="Garamond" w:cs="Garamond"/>
          <w:u w:val="single"/>
        </w:rPr>
        <w:t>Impact Factor: 2.08</w:t>
      </w:r>
    </w:p>
    <w:p w14:paraId="2D248781" w14:textId="77777777" w:rsidR="00000435" w:rsidRDefault="00000435" w:rsidP="00C3438B">
      <w:pPr>
        <w:ind w:left="720" w:hanging="360"/>
        <w:rPr>
          <w:rFonts w:ascii="Garamond" w:eastAsia="Garamond" w:hAnsi="Garamond" w:cs="Garamond"/>
          <w:u w:val="single"/>
        </w:rPr>
      </w:pPr>
    </w:p>
    <w:p w14:paraId="6D6F2C23"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t xml:space="preserve">24. Sugg, M., Spaulding, T., Lane, S., Runkle, J., Harden, S.*, </w:t>
      </w:r>
      <w:r>
        <w:rPr>
          <w:rFonts w:ascii="Garamond" w:eastAsia="Garamond" w:hAnsi="Garamond" w:cs="Garamond"/>
          <w:b/>
        </w:rPr>
        <w:t>Hege, A.</w:t>
      </w:r>
      <w:r>
        <w:rPr>
          <w:rFonts w:ascii="Garamond" w:eastAsia="Garamond" w:hAnsi="Garamond" w:cs="Garamond"/>
        </w:rPr>
        <w:t xml:space="preserve">, Iyer, L. (2021). Mapping Community-Level Determinants of COVID-19 Transmission in Nursing Homes: A multi-scale approach. </w:t>
      </w:r>
      <w:r>
        <w:rPr>
          <w:rFonts w:ascii="Garamond" w:eastAsia="Garamond" w:hAnsi="Garamond" w:cs="Garamond"/>
          <w:i/>
        </w:rPr>
        <w:t>Science of the Total Environment</w:t>
      </w:r>
      <w:r>
        <w:rPr>
          <w:rFonts w:ascii="Garamond" w:eastAsia="Garamond" w:hAnsi="Garamond" w:cs="Garamond"/>
        </w:rPr>
        <w:t>, 752: 141946</w:t>
      </w:r>
      <w:r>
        <w:rPr>
          <w:rFonts w:ascii="Garamond" w:eastAsia="Garamond" w:hAnsi="Garamond" w:cs="Garamond"/>
          <w:i/>
        </w:rPr>
        <w:t>.</w:t>
      </w:r>
      <w:r>
        <w:rPr>
          <w:rFonts w:ascii="Garamond" w:eastAsia="Garamond" w:hAnsi="Garamond" w:cs="Garamond"/>
        </w:rPr>
        <w:t xml:space="preserve"> </w:t>
      </w:r>
      <w:r>
        <w:rPr>
          <w:rFonts w:ascii="Garamond" w:eastAsia="Garamond" w:hAnsi="Garamond" w:cs="Garamond"/>
          <w:u w:val="single"/>
        </w:rPr>
        <w:t>Impact Factor: 6.55</w:t>
      </w:r>
    </w:p>
    <w:p w14:paraId="5CFD3778" w14:textId="77777777" w:rsidR="00000435" w:rsidRDefault="00000435" w:rsidP="00C3438B">
      <w:pPr>
        <w:ind w:left="720" w:hanging="360"/>
        <w:rPr>
          <w:rFonts w:ascii="Garamond" w:eastAsia="Garamond" w:hAnsi="Garamond" w:cs="Garamond"/>
          <w:u w:val="single"/>
        </w:rPr>
      </w:pPr>
    </w:p>
    <w:p w14:paraId="7945E110"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 xml:space="preserve">2020: </w:t>
      </w:r>
    </w:p>
    <w:p w14:paraId="08D8274A"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6767FAC0" w14:textId="77777777" w:rsidR="00000435" w:rsidRDefault="00A677F0" w:rsidP="00C3438B">
      <w:pPr>
        <w:ind w:left="720" w:hanging="360"/>
        <w:rPr>
          <w:rFonts w:ascii="Garamond" w:eastAsia="Garamond" w:hAnsi="Garamond" w:cs="Garamond"/>
        </w:rPr>
      </w:pPr>
      <w:r>
        <w:rPr>
          <w:rFonts w:ascii="Garamond" w:eastAsia="Garamond" w:hAnsi="Garamond" w:cs="Garamond"/>
        </w:rPr>
        <w:t>23.</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Fiske, B., Harmon, K., Glover, J., </w:t>
      </w:r>
      <w:proofErr w:type="spellStart"/>
      <w:r>
        <w:rPr>
          <w:rFonts w:ascii="Garamond" w:eastAsia="Garamond" w:hAnsi="Garamond" w:cs="Garamond"/>
        </w:rPr>
        <w:t>Forliti</w:t>
      </w:r>
      <w:proofErr w:type="spellEnd"/>
      <w:r>
        <w:rPr>
          <w:rFonts w:ascii="Garamond" w:eastAsia="Garamond" w:hAnsi="Garamond" w:cs="Garamond"/>
        </w:rPr>
        <w:t xml:space="preserve">, K.* (2020). </w:t>
      </w:r>
      <w:r>
        <w:rPr>
          <w:rFonts w:ascii="Garamond" w:eastAsia="Garamond" w:hAnsi="Garamond" w:cs="Garamond"/>
          <w:color w:val="3C4043"/>
          <w:highlight w:val="white"/>
        </w:rPr>
        <w:t>Addressing Adverse Childhood Experiences, Trauma and Resilience through Interprofessional Course Development</w:t>
      </w:r>
      <w:r>
        <w:rPr>
          <w:rFonts w:ascii="Garamond" w:eastAsia="Garamond" w:hAnsi="Garamond" w:cs="Garamond"/>
        </w:rPr>
        <w:t xml:space="preserve">. </w:t>
      </w:r>
      <w:r>
        <w:rPr>
          <w:rFonts w:ascii="Garamond" w:eastAsia="Garamond" w:hAnsi="Garamond" w:cs="Garamond"/>
          <w:i/>
        </w:rPr>
        <w:t>Journal of Interprofessional Care</w:t>
      </w:r>
      <w:r>
        <w:rPr>
          <w:rFonts w:ascii="Garamond" w:eastAsia="Garamond" w:hAnsi="Garamond" w:cs="Garamond"/>
        </w:rPr>
        <w:t xml:space="preserve">, DOI: 10.1080/13561820.2020.1826413. </w:t>
      </w:r>
      <w:r>
        <w:rPr>
          <w:rFonts w:ascii="Garamond" w:eastAsia="Garamond" w:hAnsi="Garamond" w:cs="Garamond"/>
          <w:u w:val="single"/>
        </w:rPr>
        <w:t>Impact Factor: 2.21</w:t>
      </w:r>
    </w:p>
    <w:p w14:paraId="1B0B92C9" w14:textId="77777777" w:rsidR="00000435" w:rsidRDefault="00000435" w:rsidP="00C3438B">
      <w:pPr>
        <w:rPr>
          <w:rFonts w:ascii="Garamond" w:eastAsia="Garamond" w:hAnsi="Garamond" w:cs="Garamond"/>
        </w:rPr>
      </w:pPr>
    </w:p>
    <w:p w14:paraId="260AE63D"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t>22.</w:t>
      </w:r>
      <w:r>
        <w:rPr>
          <w:rFonts w:ascii="Garamond" w:eastAsia="Garamond" w:hAnsi="Garamond" w:cs="Garamond"/>
          <w:b/>
        </w:rPr>
        <w:tab/>
        <w:t>Hege, A.</w:t>
      </w:r>
      <w:r>
        <w:rPr>
          <w:rFonts w:ascii="Garamond" w:eastAsia="Garamond" w:hAnsi="Garamond" w:cs="Garamond"/>
        </w:rPr>
        <w:t xml:space="preserve">, Bouldin, E.D., Roy, M., Bennett, M.*, Attaway, P.*, Reed-Ashcraft, K. (2020). </w:t>
      </w:r>
      <w:r>
        <w:rPr>
          <w:rFonts w:ascii="Garamond" w:eastAsia="Garamond" w:hAnsi="Garamond" w:cs="Garamond"/>
          <w:color w:val="222222"/>
          <w:highlight w:val="white"/>
        </w:rPr>
        <w:t>Adverse Childhood Experiences among adults in North Carolina, USA: Influences on risk factors for poor health across the lifespan and intergenerational implications</w:t>
      </w:r>
      <w:r>
        <w:rPr>
          <w:rFonts w:ascii="Garamond" w:eastAsia="Garamond" w:hAnsi="Garamond" w:cs="Garamond"/>
          <w:i/>
        </w:rPr>
        <w:t>. International Journal of Environmental Research and Public Health</w:t>
      </w:r>
      <w:r>
        <w:rPr>
          <w:rFonts w:ascii="Garamond" w:eastAsia="Garamond" w:hAnsi="Garamond" w:cs="Garamond"/>
        </w:rPr>
        <w:t xml:space="preserve">, 17(22): 8548. </w:t>
      </w:r>
      <w:r>
        <w:rPr>
          <w:rFonts w:ascii="Garamond" w:eastAsia="Garamond" w:hAnsi="Garamond" w:cs="Garamond"/>
          <w:u w:val="single"/>
        </w:rPr>
        <w:t>Impact Factor: 2.85</w:t>
      </w:r>
    </w:p>
    <w:p w14:paraId="0B2F7500" w14:textId="77777777" w:rsidR="00000435" w:rsidRDefault="00000435" w:rsidP="00C3438B">
      <w:pPr>
        <w:ind w:left="720" w:hanging="360"/>
        <w:rPr>
          <w:rFonts w:ascii="Garamond" w:eastAsia="Garamond" w:hAnsi="Garamond" w:cs="Garamond"/>
        </w:rPr>
      </w:pPr>
    </w:p>
    <w:p w14:paraId="36A83560"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lastRenderedPageBreak/>
        <w:t>21.</w:t>
      </w:r>
      <w:r>
        <w:rPr>
          <w:rFonts w:ascii="Garamond" w:eastAsia="Garamond" w:hAnsi="Garamond" w:cs="Garamond"/>
        </w:rPr>
        <w:tab/>
        <w:t xml:space="preserve">Bouldin, E.D., Vandenberg, A.*, Roy, M., </w:t>
      </w:r>
      <w:r>
        <w:rPr>
          <w:rFonts w:ascii="Garamond" w:eastAsia="Garamond" w:hAnsi="Garamond" w:cs="Garamond"/>
          <w:b/>
        </w:rPr>
        <w:t>Hege, A.</w:t>
      </w:r>
      <w:r>
        <w:rPr>
          <w:rFonts w:ascii="Garamond" w:eastAsia="Garamond" w:hAnsi="Garamond" w:cs="Garamond"/>
        </w:rPr>
        <w:t xml:space="preserve">, Zwetsloot, J.J, Howard, J.S. (2020). </w:t>
      </w:r>
      <w:r>
        <w:rPr>
          <w:rFonts w:ascii="Garamond" w:eastAsia="Garamond" w:hAnsi="Garamond" w:cs="Garamond"/>
          <w:color w:val="222222"/>
          <w:highlight w:val="white"/>
        </w:rPr>
        <w:t>Prevalence and domains of disability within and outside Appalachian North Carolina: 2013-2016 BRFSS.</w:t>
      </w:r>
      <w:r>
        <w:rPr>
          <w:rFonts w:ascii="Garamond" w:eastAsia="Garamond" w:hAnsi="Garamond" w:cs="Garamond"/>
        </w:rPr>
        <w:t xml:space="preserve"> </w:t>
      </w:r>
      <w:r>
        <w:rPr>
          <w:rFonts w:ascii="Garamond" w:eastAsia="Garamond" w:hAnsi="Garamond" w:cs="Garamond"/>
          <w:i/>
        </w:rPr>
        <w:t>Disability &amp; Health Journal</w:t>
      </w:r>
      <w:r>
        <w:rPr>
          <w:rFonts w:ascii="Garamond" w:eastAsia="Garamond" w:hAnsi="Garamond" w:cs="Garamond"/>
        </w:rPr>
        <w:t xml:space="preserve">., 13(2), 100879. </w:t>
      </w:r>
      <w:r>
        <w:rPr>
          <w:rFonts w:ascii="Garamond" w:eastAsia="Garamond" w:hAnsi="Garamond" w:cs="Garamond"/>
          <w:u w:val="single"/>
        </w:rPr>
        <w:t>Impact Factor: 1.47</w:t>
      </w:r>
    </w:p>
    <w:p w14:paraId="6E147C70" w14:textId="77777777" w:rsidR="00911524" w:rsidRDefault="00911524" w:rsidP="00C3438B">
      <w:pPr>
        <w:ind w:left="720" w:hanging="360"/>
        <w:rPr>
          <w:rFonts w:ascii="Garamond" w:eastAsia="Garamond" w:hAnsi="Garamond" w:cs="Garamond"/>
          <w:u w:val="single"/>
        </w:rPr>
      </w:pPr>
    </w:p>
    <w:p w14:paraId="22F6C95A"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2019:</w:t>
      </w:r>
    </w:p>
    <w:p w14:paraId="7097547D" w14:textId="77777777" w:rsidR="00000435" w:rsidRDefault="00000435" w:rsidP="00C3438B">
      <w:pPr>
        <w:ind w:left="720" w:hanging="360"/>
        <w:rPr>
          <w:rFonts w:ascii="Garamond" w:eastAsia="Garamond" w:hAnsi="Garamond" w:cs="Garamond"/>
        </w:rPr>
      </w:pPr>
    </w:p>
    <w:p w14:paraId="78913498" w14:textId="5246E096" w:rsidR="00000435" w:rsidRDefault="00A677F0" w:rsidP="00C3438B">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Roy, M., Bouldin. E., Bennett, M.*</w:t>
      </w:r>
      <w:r>
        <w:rPr>
          <w:rFonts w:ascii="Garamond" w:eastAsia="Garamond" w:hAnsi="Garamond" w:cs="Garamond"/>
          <w:b/>
        </w:rPr>
        <w:t>, Hege, A.</w:t>
      </w:r>
      <w:r w:rsidR="004F2E83">
        <w:rPr>
          <w:rFonts w:ascii="Garamond" w:eastAsia="Garamond" w:hAnsi="Garamond" w:cs="Garamond"/>
          <w:b/>
        </w:rPr>
        <w:t>***</w:t>
      </w:r>
      <w:r>
        <w:rPr>
          <w:rFonts w:ascii="Garamond" w:eastAsia="Garamond" w:hAnsi="Garamond" w:cs="Garamond"/>
        </w:rPr>
        <w:t xml:space="preserve"> (2019). Adult food security and the relationship with Adverse Childhood Experiences among residents of Appalachian North Carolina. </w:t>
      </w:r>
      <w:r>
        <w:rPr>
          <w:rFonts w:ascii="Garamond" w:eastAsia="Garamond" w:hAnsi="Garamond" w:cs="Garamond"/>
          <w:i/>
        </w:rPr>
        <w:t xml:space="preserve">Journal of Appalachian Health, </w:t>
      </w:r>
      <w:r>
        <w:rPr>
          <w:rFonts w:ascii="Garamond" w:eastAsia="Garamond" w:hAnsi="Garamond" w:cs="Garamond"/>
        </w:rPr>
        <w:t xml:space="preserve">1(3): 17-26. </w:t>
      </w:r>
      <w:r>
        <w:rPr>
          <w:rFonts w:ascii="Garamond" w:eastAsia="Garamond" w:hAnsi="Garamond" w:cs="Garamond"/>
          <w:u w:val="single"/>
        </w:rPr>
        <w:t>Impact Factor: N/A</w:t>
      </w:r>
    </w:p>
    <w:p w14:paraId="759BAEB7"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708A9A4A"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t>19.</w:t>
      </w:r>
      <w:r>
        <w:rPr>
          <w:rFonts w:ascii="Garamond" w:eastAsia="Garamond" w:hAnsi="Garamond" w:cs="Garamond"/>
          <w:b/>
        </w:rPr>
        <w:tab/>
        <w:t xml:space="preserve">Hege, A. </w:t>
      </w:r>
      <w:r>
        <w:rPr>
          <w:rFonts w:ascii="Garamond" w:eastAsia="Garamond" w:hAnsi="Garamond" w:cs="Garamond"/>
        </w:rPr>
        <w:t xml:space="preserve">Lemke, M.K., Apostolopoulos, Y., &amp; Sönmez, S. (2019). The Impact of Work Organization, Job Stress, and Sleep on the Health Behaviors and Outcomes of U.S. Long-Haul Truck Drivers. </w:t>
      </w:r>
      <w:r>
        <w:rPr>
          <w:rFonts w:ascii="Garamond" w:eastAsia="Garamond" w:hAnsi="Garamond" w:cs="Garamond"/>
          <w:i/>
        </w:rPr>
        <w:t>Health Education &amp; Behavior</w:t>
      </w:r>
      <w:r>
        <w:rPr>
          <w:rFonts w:ascii="Garamond" w:eastAsia="Garamond" w:hAnsi="Garamond" w:cs="Garamond"/>
        </w:rPr>
        <w:t xml:space="preserve">, 46(4): 626-636. </w:t>
      </w:r>
      <w:r>
        <w:rPr>
          <w:rFonts w:ascii="Garamond" w:eastAsia="Garamond" w:hAnsi="Garamond" w:cs="Garamond"/>
          <w:u w:val="single"/>
        </w:rPr>
        <w:t>Impact Factor: 2.40</w:t>
      </w:r>
    </w:p>
    <w:p w14:paraId="104DF3CF" w14:textId="77777777" w:rsidR="00000435" w:rsidRDefault="00000435" w:rsidP="00C3438B">
      <w:pPr>
        <w:ind w:left="720" w:hanging="360"/>
        <w:rPr>
          <w:rFonts w:ascii="Garamond" w:eastAsia="Garamond" w:hAnsi="Garamond" w:cs="Garamond"/>
          <w:u w:val="single"/>
        </w:rPr>
      </w:pPr>
    </w:p>
    <w:p w14:paraId="198F0778"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t>18.</w:t>
      </w:r>
      <w:r>
        <w:rPr>
          <w:rFonts w:ascii="Garamond" w:eastAsia="Garamond" w:hAnsi="Garamond" w:cs="Garamond"/>
          <w:b/>
        </w:rPr>
        <w:tab/>
        <w:t>Hege, A.</w:t>
      </w:r>
      <w:r>
        <w:rPr>
          <w:rFonts w:ascii="Garamond" w:eastAsia="Garamond" w:hAnsi="Garamond" w:cs="Garamond"/>
        </w:rPr>
        <w:t xml:space="preserve">, Lemke, M.K., Apostolopoulos, Y., Whitaker, B., &amp; Sönmez, S. (2019). </w:t>
      </w:r>
      <w:r>
        <w:rPr>
          <w:rFonts w:ascii="Garamond" w:eastAsia="Garamond" w:hAnsi="Garamond" w:cs="Garamond"/>
          <w:color w:val="222222"/>
          <w:highlight w:val="white"/>
        </w:rPr>
        <w:t>Work-life conflict among U.S. long-haul truck drivers: Influences of work organization, perceived job stress, sleep, and organizational support</w:t>
      </w:r>
      <w:r>
        <w:rPr>
          <w:rFonts w:ascii="Garamond" w:eastAsia="Garamond" w:hAnsi="Garamond" w:cs="Garamond"/>
        </w:rPr>
        <w:t xml:space="preserve">. </w:t>
      </w:r>
      <w:r>
        <w:rPr>
          <w:rFonts w:ascii="Garamond" w:eastAsia="Garamond" w:hAnsi="Garamond" w:cs="Garamond"/>
          <w:i/>
        </w:rPr>
        <w:t xml:space="preserve">International Journal of Environmental Research and Public Health, </w:t>
      </w:r>
      <w:r>
        <w:rPr>
          <w:rFonts w:ascii="Garamond" w:eastAsia="Garamond" w:hAnsi="Garamond" w:cs="Garamond"/>
        </w:rPr>
        <w:t xml:space="preserve">16(6): 984. </w:t>
      </w:r>
      <w:r>
        <w:rPr>
          <w:rFonts w:ascii="Garamond" w:eastAsia="Garamond" w:hAnsi="Garamond" w:cs="Garamond"/>
          <w:u w:val="single"/>
        </w:rPr>
        <w:t>Impact Factor: 2.85</w:t>
      </w:r>
    </w:p>
    <w:p w14:paraId="1F1E5412" w14:textId="77777777" w:rsidR="00000435" w:rsidRDefault="00000435" w:rsidP="00C3438B">
      <w:pPr>
        <w:rPr>
          <w:rFonts w:ascii="Garamond" w:eastAsia="Garamond" w:hAnsi="Garamond" w:cs="Garamond"/>
        </w:rPr>
      </w:pPr>
    </w:p>
    <w:p w14:paraId="698C0955"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 xml:space="preserve">2018: </w:t>
      </w:r>
    </w:p>
    <w:p w14:paraId="3C4EF711" w14:textId="77777777" w:rsidR="00000435" w:rsidRDefault="00000435" w:rsidP="00C3438B">
      <w:pPr>
        <w:rPr>
          <w:rFonts w:ascii="Garamond" w:eastAsia="Garamond" w:hAnsi="Garamond" w:cs="Garamond"/>
          <w:b/>
          <w:i/>
          <w:u w:val="single"/>
        </w:rPr>
      </w:pPr>
    </w:p>
    <w:p w14:paraId="3C692450"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t>17.</w:t>
      </w:r>
      <w:r>
        <w:rPr>
          <w:rFonts w:ascii="Garamond" w:eastAsia="Garamond" w:hAnsi="Garamond" w:cs="Garamond"/>
          <w:b/>
        </w:rPr>
        <w:tab/>
        <w:t>Hege, A.</w:t>
      </w:r>
      <w:r>
        <w:rPr>
          <w:rFonts w:ascii="Garamond" w:eastAsia="Garamond" w:hAnsi="Garamond" w:cs="Garamond"/>
        </w:rPr>
        <w:t xml:space="preserve">, Lemke, M.K., Apostolopoulos, Y., &amp; Sönmez, S. (2018). Occupational health disparities among U.S. long-haul truck drivers: the influence of work organization and sleep on cardiovascular and metabolic disease risk. </w:t>
      </w:r>
      <w:r>
        <w:rPr>
          <w:rFonts w:ascii="Garamond" w:eastAsia="Garamond" w:hAnsi="Garamond" w:cs="Garamond"/>
          <w:i/>
        </w:rPr>
        <w:t xml:space="preserve">PLOS ONE, </w:t>
      </w:r>
      <w:r>
        <w:rPr>
          <w:rFonts w:ascii="Garamond" w:eastAsia="Garamond" w:hAnsi="Garamond" w:cs="Garamond"/>
        </w:rPr>
        <w:t xml:space="preserve">13(11): e0207322. </w:t>
      </w:r>
      <w:r>
        <w:rPr>
          <w:rFonts w:ascii="Garamond" w:eastAsia="Garamond" w:hAnsi="Garamond" w:cs="Garamond"/>
          <w:u w:val="single"/>
        </w:rPr>
        <w:t>Impact Factor: 2.78</w:t>
      </w:r>
    </w:p>
    <w:p w14:paraId="28A2E270" w14:textId="77777777" w:rsidR="00000435" w:rsidRDefault="00000435" w:rsidP="00C3438B">
      <w:pPr>
        <w:ind w:left="720" w:hanging="360"/>
        <w:rPr>
          <w:rFonts w:ascii="Garamond" w:eastAsia="Garamond" w:hAnsi="Garamond" w:cs="Garamond"/>
          <w:u w:val="single"/>
        </w:rPr>
      </w:pPr>
    </w:p>
    <w:p w14:paraId="0BD5A035" w14:textId="77777777" w:rsidR="00000435" w:rsidRDefault="00A677F0" w:rsidP="00C3438B">
      <w:pPr>
        <w:ind w:left="720" w:hanging="360"/>
        <w:rPr>
          <w:rFonts w:ascii="Garamond" w:eastAsia="Garamond" w:hAnsi="Garamond" w:cs="Garamond"/>
          <w:u w:val="single"/>
        </w:rPr>
      </w:pPr>
      <w:r>
        <w:rPr>
          <w:rFonts w:ascii="Garamond" w:eastAsia="Garamond" w:hAnsi="Garamond" w:cs="Garamond"/>
        </w:rPr>
        <w:t>16.</w:t>
      </w:r>
      <w:r>
        <w:rPr>
          <w:rFonts w:ascii="Garamond" w:eastAsia="Garamond" w:hAnsi="Garamond" w:cs="Garamond"/>
          <w:b/>
        </w:rPr>
        <w:tab/>
        <w:t>Hege, A.</w:t>
      </w:r>
      <w:r>
        <w:rPr>
          <w:rFonts w:ascii="Garamond" w:eastAsia="Garamond" w:hAnsi="Garamond" w:cs="Garamond"/>
        </w:rPr>
        <w:t xml:space="preserve">, Ball, L., Christiana, R.W., Wallace, C.*, Hubbard, C.*, Truesdale, D.*, Hege, J.**, Fleming, H.** (2018). Social determinants of health and the effects on quality of life and wellbeing in two rural Appalachia communities: The community members’ perspective and implications for health disparities. </w:t>
      </w:r>
      <w:r>
        <w:rPr>
          <w:rFonts w:ascii="Garamond" w:eastAsia="Garamond" w:hAnsi="Garamond" w:cs="Garamond"/>
          <w:i/>
        </w:rPr>
        <w:t>Family &amp; Community Health</w:t>
      </w:r>
      <w:r>
        <w:rPr>
          <w:rFonts w:ascii="Garamond" w:eastAsia="Garamond" w:hAnsi="Garamond" w:cs="Garamond"/>
        </w:rPr>
        <w:t xml:space="preserve">, 41(4): 244-254. </w:t>
      </w:r>
      <w:r>
        <w:rPr>
          <w:rFonts w:ascii="Garamond" w:eastAsia="Garamond" w:hAnsi="Garamond" w:cs="Garamond"/>
          <w:u w:val="single"/>
        </w:rPr>
        <w:t>Impact Factor: 1.37</w:t>
      </w:r>
    </w:p>
    <w:p w14:paraId="1D6FC99A" w14:textId="77777777" w:rsidR="00000435" w:rsidRDefault="00000435" w:rsidP="00C3438B">
      <w:pPr>
        <w:ind w:left="720" w:hanging="360"/>
        <w:rPr>
          <w:rFonts w:ascii="Garamond" w:eastAsia="Garamond" w:hAnsi="Garamond" w:cs="Garamond"/>
        </w:rPr>
      </w:pPr>
    </w:p>
    <w:p w14:paraId="6495E333" w14:textId="77777777" w:rsidR="00000435" w:rsidRDefault="00A677F0" w:rsidP="00C3438B">
      <w:pPr>
        <w:ind w:left="720" w:hanging="360"/>
        <w:rPr>
          <w:rFonts w:ascii="Garamond" w:eastAsia="Garamond" w:hAnsi="Garamond" w:cs="Garamond"/>
          <w:highlight w:val="white"/>
          <w:u w:val="single"/>
        </w:rPr>
      </w:pPr>
      <w:r>
        <w:rPr>
          <w:rFonts w:ascii="Garamond" w:eastAsia="Garamond" w:hAnsi="Garamond" w:cs="Garamond"/>
        </w:rPr>
        <w:t>15.</w:t>
      </w:r>
      <w:r>
        <w:rPr>
          <w:rFonts w:ascii="Garamond" w:eastAsia="Garamond" w:hAnsi="Garamond" w:cs="Garamond"/>
        </w:rPr>
        <w:tab/>
        <w:t xml:space="preserve">Lemke, M.K., Apostolopoulos, Y., </w:t>
      </w:r>
      <w:r>
        <w:rPr>
          <w:rFonts w:ascii="Garamond" w:eastAsia="Garamond" w:hAnsi="Garamond" w:cs="Garamond"/>
          <w:b/>
        </w:rPr>
        <w:t>Hege, A.</w:t>
      </w:r>
      <w:r>
        <w:rPr>
          <w:rFonts w:ascii="Garamond" w:eastAsia="Garamond" w:hAnsi="Garamond" w:cs="Garamond"/>
        </w:rPr>
        <w:t xml:space="preserve">, Newman, S., Sönmez, S. (2018). Can subjective sleep problems detect latent sleep disorders among commercial drivers? </w:t>
      </w:r>
      <w:r>
        <w:rPr>
          <w:rFonts w:ascii="Garamond" w:eastAsia="Garamond" w:hAnsi="Garamond" w:cs="Garamond"/>
          <w:i/>
        </w:rPr>
        <w:t>Accident Analysis &amp; Prevention</w:t>
      </w:r>
      <w:r>
        <w:rPr>
          <w:rFonts w:ascii="Garamond" w:eastAsia="Garamond" w:hAnsi="Garamond" w:cs="Garamond"/>
        </w:rPr>
        <w:t xml:space="preserve">, 115: 62-72. </w:t>
      </w:r>
      <w:r>
        <w:rPr>
          <w:rFonts w:ascii="Garamond" w:eastAsia="Garamond" w:hAnsi="Garamond" w:cs="Garamond"/>
          <w:highlight w:val="white"/>
          <w:u w:val="single"/>
        </w:rPr>
        <w:t>Impact Factor: 3.06</w:t>
      </w:r>
    </w:p>
    <w:p w14:paraId="6539F597" w14:textId="77777777" w:rsidR="00000435" w:rsidRDefault="00000435" w:rsidP="00C3438B">
      <w:pPr>
        <w:rPr>
          <w:rFonts w:ascii="Garamond" w:eastAsia="Garamond" w:hAnsi="Garamond" w:cs="Garamond"/>
        </w:rPr>
      </w:pPr>
    </w:p>
    <w:p w14:paraId="7B8F886E"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2017:</w:t>
      </w:r>
    </w:p>
    <w:p w14:paraId="4C71D75A"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465F670B" w14:textId="77777777" w:rsidR="00000435" w:rsidRDefault="00A677F0" w:rsidP="00C3438B">
      <w:pPr>
        <w:ind w:left="720" w:hanging="360"/>
        <w:rPr>
          <w:rFonts w:ascii="Garamond" w:eastAsia="Garamond" w:hAnsi="Garamond" w:cs="Garamond"/>
        </w:rPr>
      </w:pPr>
      <w:r>
        <w:rPr>
          <w:rFonts w:ascii="Garamond" w:eastAsia="Garamond" w:hAnsi="Garamond" w:cs="Garamond"/>
        </w:rPr>
        <w:t>14.</w:t>
      </w:r>
      <w:r>
        <w:rPr>
          <w:rFonts w:ascii="Garamond" w:eastAsia="Garamond" w:hAnsi="Garamond" w:cs="Garamond"/>
          <w:b/>
        </w:rPr>
        <w:tab/>
        <w:t>Hege, A.</w:t>
      </w:r>
      <w:r>
        <w:rPr>
          <w:rFonts w:ascii="Garamond" w:eastAsia="Garamond" w:hAnsi="Garamond" w:cs="Garamond"/>
        </w:rPr>
        <w:t xml:space="preserve">, Christiana, R.W., Battista, R., Parkhurst, H*. (2017). Active Living in Rural Appalachia: Using the Rural Active Living Assessment (RALA) Tools to Explore Environmental Barriers. </w:t>
      </w:r>
      <w:r>
        <w:rPr>
          <w:rFonts w:ascii="Garamond" w:eastAsia="Garamond" w:hAnsi="Garamond" w:cs="Garamond"/>
          <w:i/>
        </w:rPr>
        <w:t>Preventive Medicine Reports</w:t>
      </w:r>
      <w:r>
        <w:rPr>
          <w:rFonts w:ascii="Garamond" w:eastAsia="Garamond" w:hAnsi="Garamond" w:cs="Garamond"/>
        </w:rPr>
        <w:t xml:space="preserve">, 8: 261-266. </w:t>
      </w:r>
      <w:proofErr w:type="spellStart"/>
      <w:r>
        <w:rPr>
          <w:rFonts w:ascii="Garamond" w:eastAsia="Garamond" w:hAnsi="Garamond" w:cs="Garamond"/>
          <w:u w:val="single"/>
        </w:rPr>
        <w:t>CiteScore</w:t>
      </w:r>
      <w:proofErr w:type="spellEnd"/>
      <w:r>
        <w:rPr>
          <w:rFonts w:ascii="Garamond" w:eastAsia="Garamond" w:hAnsi="Garamond" w:cs="Garamond"/>
          <w:u w:val="single"/>
        </w:rPr>
        <w:t>: 2.38</w:t>
      </w:r>
    </w:p>
    <w:p w14:paraId="5500F88C" w14:textId="77777777" w:rsidR="00000435" w:rsidRDefault="00000435" w:rsidP="00C3438B">
      <w:pPr>
        <w:ind w:left="720" w:hanging="360"/>
        <w:rPr>
          <w:rFonts w:ascii="Garamond" w:eastAsia="Garamond" w:hAnsi="Garamond" w:cs="Garamond"/>
        </w:rPr>
      </w:pPr>
    </w:p>
    <w:p w14:paraId="214BEDC0" w14:textId="77777777" w:rsidR="00000435" w:rsidRDefault="00A677F0" w:rsidP="00911524">
      <w:pPr>
        <w:ind w:left="720" w:hanging="360"/>
        <w:rPr>
          <w:rFonts w:ascii="Garamond" w:eastAsia="Garamond" w:hAnsi="Garamond" w:cs="Garamond"/>
          <w:u w:val="single"/>
        </w:rPr>
      </w:pPr>
      <w:r>
        <w:rPr>
          <w:rFonts w:ascii="Garamond" w:eastAsia="Garamond" w:hAnsi="Garamond" w:cs="Garamond"/>
        </w:rPr>
        <w:t>13.</w:t>
      </w:r>
      <w:r>
        <w:rPr>
          <w:rFonts w:ascii="Garamond" w:eastAsia="Garamond" w:hAnsi="Garamond" w:cs="Garamond"/>
        </w:rPr>
        <w:tab/>
        <w:t xml:space="preserve">Lemke, M.K., </w:t>
      </w:r>
      <w:r>
        <w:rPr>
          <w:rFonts w:ascii="Garamond" w:eastAsia="Garamond" w:hAnsi="Garamond" w:cs="Garamond"/>
          <w:b/>
        </w:rPr>
        <w:t>Hege, A.</w:t>
      </w:r>
      <w:r>
        <w:rPr>
          <w:rFonts w:ascii="Garamond" w:eastAsia="Garamond" w:hAnsi="Garamond" w:cs="Garamond"/>
        </w:rPr>
        <w:t xml:space="preserve">, Apostolopoulos, Y., Wideman, L., Sönmez, S. (2017). Work and Sleep among Transport Operators: Disparities and Implications for Safety. </w:t>
      </w:r>
      <w:r>
        <w:rPr>
          <w:rFonts w:ascii="Garamond" w:eastAsia="Garamond" w:hAnsi="Garamond" w:cs="Garamond"/>
          <w:i/>
        </w:rPr>
        <w:t xml:space="preserve">Journal of Transport and Health, 7: </w:t>
      </w:r>
      <w:r>
        <w:rPr>
          <w:rFonts w:ascii="Garamond" w:eastAsia="Garamond" w:hAnsi="Garamond" w:cs="Garamond"/>
        </w:rPr>
        <w:t>298-309. (</w:t>
      </w:r>
      <w:r>
        <w:rPr>
          <w:rFonts w:ascii="Garamond" w:eastAsia="Garamond" w:hAnsi="Garamond" w:cs="Garamond"/>
          <w:u w:val="single"/>
        </w:rPr>
        <w:t>Corresponding author</w:t>
      </w:r>
      <w:r>
        <w:rPr>
          <w:rFonts w:ascii="Garamond" w:eastAsia="Garamond" w:hAnsi="Garamond" w:cs="Garamond"/>
        </w:rPr>
        <w:t xml:space="preserve">) </w:t>
      </w:r>
      <w:r>
        <w:rPr>
          <w:rFonts w:ascii="Garamond" w:eastAsia="Garamond" w:hAnsi="Garamond" w:cs="Garamond"/>
          <w:u w:val="single"/>
        </w:rPr>
        <w:t>Impact Factor: 2.58</w:t>
      </w:r>
    </w:p>
    <w:p w14:paraId="421F560B" w14:textId="77777777" w:rsidR="004F2E83" w:rsidRPr="00911524" w:rsidRDefault="004F2E83" w:rsidP="00911524">
      <w:pPr>
        <w:ind w:left="720" w:hanging="360"/>
        <w:rPr>
          <w:rFonts w:ascii="Garamond" w:eastAsia="Garamond" w:hAnsi="Garamond" w:cs="Garamond"/>
        </w:rPr>
      </w:pPr>
    </w:p>
    <w:p w14:paraId="78EC9EE3" w14:textId="77777777" w:rsidR="00000435" w:rsidRDefault="00A677F0" w:rsidP="00C3438B">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 xml:space="preserve">Hege, A., </w:t>
      </w:r>
      <w:r>
        <w:rPr>
          <w:rFonts w:ascii="Garamond" w:eastAsia="Garamond" w:hAnsi="Garamond" w:cs="Garamond"/>
        </w:rPr>
        <w:t>Lemke, M.,</w:t>
      </w:r>
      <w:r>
        <w:rPr>
          <w:rFonts w:ascii="Garamond" w:eastAsia="Garamond" w:hAnsi="Garamond" w:cs="Garamond"/>
          <w:b/>
        </w:rPr>
        <w:t xml:space="preserve"> </w:t>
      </w:r>
      <w:r>
        <w:rPr>
          <w:rFonts w:ascii="Garamond" w:eastAsia="Garamond" w:hAnsi="Garamond" w:cs="Garamond"/>
        </w:rPr>
        <w:t xml:space="preserve">Apostolopoulos, Y., Perko, M., Sönmez, S., Strack, R. (2017). U.S. Long-Haul Truck Driver Work Organization and the Association with Cardiometabolic </w:t>
      </w:r>
      <w:r>
        <w:rPr>
          <w:rFonts w:ascii="Garamond" w:eastAsia="Garamond" w:hAnsi="Garamond" w:cs="Garamond"/>
        </w:rPr>
        <w:lastRenderedPageBreak/>
        <w:t xml:space="preserve">Disease Risk. </w:t>
      </w:r>
      <w:r>
        <w:rPr>
          <w:rFonts w:ascii="Garamond" w:eastAsia="Garamond" w:hAnsi="Garamond" w:cs="Garamond"/>
          <w:i/>
        </w:rPr>
        <w:t xml:space="preserve">Archives of Occupational and Environmental Health, </w:t>
      </w:r>
      <w:r>
        <w:rPr>
          <w:rFonts w:ascii="Garamond" w:eastAsia="Garamond" w:hAnsi="Garamond" w:cs="Garamond"/>
        </w:rPr>
        <w:t xml:space="preserve">72(5): 303-310. </w:t>
      </w:r>
      <w:r>
        <w:rPr>
          <w:rFonts w:ascii="Garamond" w:eastAsia="Garamond" w:hAnsi="Garamond" w:cs="Garamond"/>
          <w:u w:val="single"/>
        </w:rPr>
        <w:t>Impact Factor: 1.48</w:t>
      </w:r>
    </w:p>
    <w:p w14:paraId="289856E3"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774A1602" w14:textId="77777777" w:rsidR="00000435" w:rsidRDefault="00A677F0" w:rsidP="00C3438B">
      <w:pPr>
        <w:ind w:left="720" w:hanging="360"/>
        <w:rPr>
          <w:rFonts w:ascii="Garamond" w:eastAsia="Garamond" w:hAnsi="Garamond" w:cs="Garamond"/>
          <w:highlight w:val="white"/>
          <w:u w:val="single"/>
        </w:rPr>
      </w:pPr>
      <w:r>
        <w:rPr>
          <w:rFonts w:ascii="Garamond" w:eastAsia="Garamond" w:hAnsi="Garamond" w:cs="Garamond"/>
        </w:rPr>
        <w:t>11.</w:t>
      </w:r>
      <w:r>
        <w:rPr>
          <w:rFonts w:ascii="Garamond" w:eastAsia="Garamond" w:hAnsi="Garamond" w:cs="Garamond"/>
        </w:rPr>
        <w:tab/>
        <w:t xml:space="preserve">Lemke, M.K., Apostolopoulos, Y., </w:t>
      </w:r>
      <w:r>
        <w:rPr>
          <w:rFonts w:ascii="Garamond" w:eastAsia="Garamond" w:hAnsi="Garamond" w:cs="Garamond"/>
          <w:b/>
        </w:rPr>
        <w:t>Hege, A.</w:t>
      </w:r>
      <w:r>
        <w:rPr>
          <w:rFonts w:ascii="Garamond" w:eastAsia="Garamond" w:hAnsi="Garamond" w:cs="Garamond"/>
        </w:rPr>
        <w:t xml:space="preserve">, Wideman, L., Sönmez, S., Muhammad, S. (2017). Work Organization, Sleep, and Metabolic Syndrome among Long-Haul Truck Drivers. </w:t>
      </w:r>
      <w:r>
        <w:rPr>
          <w:rFonts w:ascii="Garamond" w:eastAsia="Garamond" w:hAnsi="Garamond" w:cs="Garamond"/>
          <w:i/>
        </w:rPr>
        <w:t>Occupational Medicine</w:t>
      </w:r>
      <w:r>
        <w:rPr>
          <w:rFonts w:ascii="Garamond" w:eastAsia="Garamond" w:hAnsi="Garamond" w:cs="Garamond"/>
        </w:rPr>
        <w:t>, 67(4): 274-281</w:t>
      </w:r>
      <w:r>
        <w:rPr>
          <w:rFonts w:ascii="Garamond" w:eastAsia="Garamond" w:hAnsi="Garamond" w:cs="Garamond"/>
          <w:highlight w:val="white"/>
        </w:rPr>
        <w:t xml:space="preserve">. </w:t>
      </w:r>
      <w:r>
        <w:rPr>
          <w:rFonts w:ascii="Garamond" w:eastAsia="Garamond" w:hAnsi="Garamond" w:cs="Garamond"/>
          <w:highlight w:val="white"/>
          <w:u w:val="single"/>
        </w:rPr>
        <w:t>Impact Factor: 1.22</w:t>
      </w:r>
    </w:p>
    <w:p w14:paraId="703B38DE" w14:textId="77777777" w:rsidR="00467712" w:rsidRDefault="00467712" w:rsidP="00C3438B">
      <w:pPr>
        <w:ind w:left="720" w:hanging="360"/>
        <w:rPr>
          <w:rFonts w:ascii="Garamond" w:eastAsia="Garamond" w:hAnsi="Garamond" w:cs="Garamond"/>
          <w:highlight w:val="white"/>
          <w:u w:val="single"/>
        </w:rPr>
      </w:pPr>
    </w:p>
    <w:p w14:paraId="2B019D74" w14:textId="77777777" w:rsidR="00000435" w:rsidRDefault="00A677F0" w:rsidP="00C3438B">
      <w:pPr>
        <w:ind w:left="720" w:hanging="360"/>
        <w:rPr>
          <w:rFonts w:ascii="Garamond" w:eastAsia="Garamond" w:hAnsi="Garamond" w:cs="Garamond"/>
          <w:highlight w:val="white"/>
          <w:u w:val="single"/>
        </w:rPr>
      </w:pPr>
      <w:r>
        <w:rPr>
          <w:rFonts w:ascii="Garamond" w:eastAsia="Garamond" w:hAnsi="Garamond" w:cs="Garamond"/>
        </w:rPr>
        <w:t>10.</w:t>
      </w:r>
      <w:r>
        <w:rPr>
          <w:rFonts w:ascii="Garamond" w:eastAsia="Garamond" w:hAnsi="Garamond" w:cs="Garamond"/>
        </w:rPr>
        <w:tab/>
        <w:t xml:space="preserve">Lemke, M.K., Apostolopoulos, Y., </w:t>
      </w:r>
      <w:r>
        <w:rPr>
          <w:rFonts w:ascii="Garamond" w:eastAsia="Garamond" w:hAnsi="Garamond" w:cs="Garamond"/>
          <w:b/>
        </w:rPr>
        <w:t>Hege, A.</w:t>
      </w:r>
      <w:r>
        <w:rPr>
          <w:rFonts w:ascii="Garamond" w:eastAsia="Garamond" w:hAnsi="Garamond" w:cs="Garamond"/>
        </w:rPr>
        <w:t xml:space="preserve">, Wideman, L., Sönmez, S., Muhammad, S. (2017). Work, Sleep, and Cholesterol Levels of U.S. Long-Haul Truck Drivers. </w:t>
      </w:r>
      <w:r>
        <w:rPr>
          <w:rFonts w:ascii="Garamond" w:eastAsia="Garamond" w:hAnsi="Garamond" w:cs="Garamond"/>
          <w:i/>
        </w:rPr>
        <w:t xml:space="preserve">Industrial Health, </w:t>
      </w:r>
      <w:r>
        <w:rPr>
          <w:rFonts w:ascii="Garamond" w:eastAsia="Garamond" w:hAnsi="Garamond" w:cs="Garamond"/>
        </w:rPr>
        <w:t xml:space="preserve">55(2): 149-161. </w:t>
      </w:r>
      <w:r>
        <w:rPr>
          <w:rFonts w:ascii="Garamond" w:eastAsia="Garamond" w:hAnsi="Garamond" w:cs="Garamond"/>
          <w:highlight w:val="white"/>
          <w:u w:val="single"/>
        </w:rPr>
        <w:t>Impact Factor: 1.32</w:t>
      </w:r>
    </w:p>
    <w:p w14:paraId="780227E8" w14:textId="77777777" w:rsidR="00000435" w:rsidRDefault="00000435" w:rsidP="00C3438B">
      <w:pPr>
        <w:ind w:left="720" w:hanging="360"/>
        <w:rPr>
          <w:rFonts w:ascii="Garamond" w:eastAsia="Garamond" w:hAnsi="Garamond" w:cs="Garamond"/>
          <w:highlight w:val="white"/>
          <w:u w:val="single"/>
        </w:rPr>
      </w:pPr>
    </w:p>
    <w:p w14:paraId="05C1D50A" w14:textId="77777777" w:rsidR="00000435" w:rsidRDefault="00A677F0" w:rsidP="00C3438B">
      <w:pPr>
        <w:rPr>
          <w:rFonts w:ascii="Garamond" w:eastAsia="Garamond" w:hAnsi="Garamond" w:cs="Garamond"/>
          <w:b/>
          <w:i/>
          <w:highlight w:val="white"/>
          <w:u w:val="single"/>
        </w:rPr>
      </w:pPr>
      <w:r>
        <w:rPr>
          <w:rFonts w:ascii="Garamond" w:eastAsia="Garamond" w:hAnsi="Garamond" w:cs="Garamond"/>
          <w:b/>
          <w:i/>
          <w:highlight w:val="white"/>
          <w:u w:val="single"/>
        </w:rPr>
        <w:t>2016:</w:t>
      </w:r>
    </w:p>
    <w:p w14:paraId="78168784" w14:textId="77777777" w:rsidR="00000435" w:rsidRDefault="00000435" w:rsidP="00C3438B">
      <w:pPr>
        <w:ind w:left="720" w:hanging="360"/>
        <w:rPr>
          <w:rFonts w:ascii="Garamond" w:eastAsia="Garamond" w:hAnsi="Garamond" w:cs="Garamond"/>
        </w:rPr>
      </w:pPr>
    </w:p>
    <w:p w14:paraId="1359DD93" w14:textId="77777777" w:rsidR="00000435" w:rsidRDefault="00A677F0" w:rsidP="00C3438B">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rPr>
        <w:tab/>
        <w:t xml:space="preserve">Apostolopoulos, Y., Lemke, M.K., </w:t>
      </w:r>
      <w:r>
        <w:rPr>
          <w:rFonts w:ascii="Garamond" w:eastAsia="Garamond" w:hAnsi="Garamond" w:cs="Garamond"/>
          <w:b/>
        </w:rPr>
        <w:t>Hege, A.</w:t>
      </w:r>
      <w:r>
        <w:rPr>
          <w:rFonts w:ascii="Garamond" w:eastAsia="Garamond" w:hAnsi="Garamond" w:cs="Garamond"/>
        </w:rPr>
        <w:t xml:space="preserve">, Sang, H., Sönmez, S., Wideman, L., Oberlin, D.J. (2016). Work and Chronic Disease: Comparison of Cardiometabolic Risk Markers Between Truck Drivers and the General U.S. Population.  </w:t>
      </w:r>
      <w:r>
        <w:rPr>
          <w:rFonts w:ascii="Garamond" w:eastAsia="Garamond" w:hAnsi="Garamond" w:cs="Garamond"/>
          <w:i/>
        </w:rPr>
        <w:t>Journal of Occupational and Environmental Medicine</w:t>
      </w:r>
      <w:r>
        <w:rPr>
          <w:rFonts w:ascii="Garamond" w:eastAsia="Garamond" w:hAnsi="Garamond" w:cs="Garamond"/>
        </w:rPr>
        <w:t xml:space="preserve">, 58(11), 1098-1105. </w:t>
      </w:r>
      <w:r>
        <w:rPr>
          <w:rFonts w:ascii="Garamond" w:eastAsia="Garamond" w:hAnsi="Garamond" w:cs="Garamond"/>
          <w:highlight w:val="white"/>
          <w:u w:val="single"/>
        </w:rPr>
        <w:t>Impact Factor: 1.59</w:t>
      </w:r>
    </w:p>
    <w:p w14:paraId="79960560"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0B591DD4" w14:textId="77777777" w:rsidR="00000435" w:rsidRDefault="00A677F0" w:rsidP="00C3438B">
      <w:pPr>
        <w:ind w:left="720" w:hanging="360"/>
        <w:rPr>
          <w:rFonts w:ascii="Garamond" w:eastAsia="Garamond" w:hAnsi="Garamond" w:cs="Garamond"/>
          <w:highlight w:val="white"/>
          <w:u w:val="single"/>
        </w:rPr>
      </w:pPr>
      <w:r>
        <w:rPr>
          <w:rFonts w:ascii="Garamond" w:eastAsia="Garamond" w:hAnsi="Garamond" w:cs="Garamond"/>
        </w:rPr>
        <w:t>8.</w:t>
      </w:r>
      <w:r>
        <w:rPr>
          <w:rFonts w:ascii="Garamond" w:eastAsia="Garamond" w:hAnsi="Garamond" w:cs="Garamond"/>
        </w:rPr>
        <w:tab/>
        <w:t xml:space="preserve">Lemke, M.K., Apostolopoulos, Y, </w:t>
      </w:r>
      <w:r>
        <w:rPr>
          <w:rFonts w:ascii="Garamond" w:eastAsia="Garamond" w:hAnsi="Garamond" w:cs="Garamond"/>
          <w:b/>
        </w:rPr>
        <w:t>Hege, A.,</w:t>
      </w:r>
      <w:r>
        <w:rPr>
          <w:rFonts w:ascii="Garamond" w:eastAsia="Garamond" w:hAnsi="Garamond" w:cs="Garamond"/>
        </w:rPr>
        <w:t xml:space="preserve"> Sönmez, S., Wideman, L. (2016).</w:t>
      </w:r>
      <w:r>
        <w:rPr>
          <w:rFonts w:ascii="Garamond" w:eastAsia="Garamond" w:hAnsi="Garamond" w:cs="Garamond"/>
          <w:b/>
        </w:rPr>
        <w:t xml:space="preserve"> </w:t>
      </w:r>
      <w:r>
        <w:rPr>
          <w:rFonts w:ascii="Garamond" w:eastAsia="Garamond" w:hAnsi="Garamond" w:cs="Garamond"/>
        </w:rPr>
        <w:t xml:space="preserve">Understanding the Role of Sleep Quality and Sleep Duration in Commercial Driving Safety. </w:t>
      </w:r>
      <w:r>
        <w:rPr>
          <w:rFonts w:ascii="Garamond" w:eastAsia="Garamond" w:hAnsi="Garamond" w:cs="Garamond"/>
          <w:i/>
        </w:rPr>
        <w:t xml:space="preserve">Accident Analysis &amp; Prevention, </w:t>
      </w:r>
      <w:r>
        <w:rPr>
          <w:rFonts w:ascii="Garamond" w:eastAsia="Garamond" w:hAnsi="Garamond" w:cs="Garamond"/>
        </w:rPr>
        <w:t xml:space="preserve">97, 79-86. </w:t>
      </w:r>
      <w:r>
        <w:rPr>
          <w:rFonts w:ascii="Garamond" w:eastAsia="Garamond" w:hAnsi="Garamond" w:cs="Garamond"/>
          <w:highlight w:val="white"/>
          <w:u w:val="single"/>
        </w:rPr>
        <w:t>Impact Factor: 3.06</w:t>
      </w:r>
    </w:p>
    <w:p w14:paraId="74D9FB7F" w14:textId="77777777" w:rsidR="00000435" w:rsidRDefault="00000435" w:rsidP="00C3438B">
      <w:pPr>
        <w:ind w:left="720" w:hanging="360"/>
        <w:rPr>
          <w:rFonts w:ascii="Garamond" w:eastAsia="Garamond" w:hAnsi="Garamond" w:cs="Garamond"/>
        </w:rPr>
      </w:pPr>
    </w:p>
    <w:p w14:paraId="69921ACA" w14:textId="77777777" w:rsidR="00000435" w:rsidRDefault="00A677F0" w:rsidP="00C3438B">
      <w:pPr>
        <w:ind w:left="720" w:hanging="360"/>
        <w:rPr>
          <w:rFonts w:ascii="Garamond" w:eastAsia="Garamond" w:hAnsi="Garamond" w:cs="Garamond"/>
          <w:highlight w:val="white"/>
          <w:u w:val="single"/>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Perko, M., Apostolopoulos, Y., Sönmez, S., Strack, R. (2016). U.S. Long-Haul Truck Driver Health Demands Integrated Approach.  </w:t>
      </w:r>
      <w:r>
        <w:rPr>
          <w:rFonts w:ascii="Garamond" w:eastAsia="Garamond" w:hAnsi="Garamond" w:cs="Garamond"/>
          <w:i/>
        </w:rPr>
        <w:t>International Journal of Workplace Health Management</w:t>
      </w:r>
      <w:r>
        <w:rPr>
          <w:rFonts w:ascii="Garamond" w:eastAsia="Garamond" w:hAnsi="Garamond" w:cs="Garamond"/>
        </w:rPr>
        <w:t xml:space="preserve">, 9(4), 378-397.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0.84</w:t>
      </w:r>
    </w:p>
    <w:p w14:paraId="251AA7B4" w14:textId="77777777" w:rsidR="00000435" w:rsidRDefault="00000435" w:rsidP="00C3438B">
      <w:pPr>
        <w:ind w:left="720" w:hanging="360"/>
        <w:rPr>
          <w:rFonts w:ascii="Garamond" w:eastAsia="Garamond" w:hAnsi="Garamond" w:cs="Garamond"/>
          <w:highlight w:val="white"/>
          <w:u w:val="single"/>
        </w:rPr>
      </w:pPr>
    </w:p>
    <w:p w14:paraId="0AA06296" w14:textId="77777777" w:rsidR="00000435" w:rsidRDefault="00A677F0" w:rsidP="00C3438B">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b/>
        </w:rPr>
        <w:tab/>
        <w:t xml:space="preserve">Hege, A., </w:t>
      </w:r>
      <w:r>
        <w:rPr>
          <w:rFonts w:ascii="Garamond" w:eastAsia="Garamond" w:hAnsi="Garamond" w:cs="Garamond"/>
        </w:rPr>
        <w:t xml:space="preserve">Perko, M., Apostolopoulos, Y., Sönmez, S., Strack, R. (2016). The Work Organization of Long-Haul Truck Drivers and the Association with Body Mass Index (BMI).  </w:t>
      </w:r>
      <w:r>
        <w:rPr>
          <w:rFonts w:ascii="Garamond" w:eastAsia="Garamond" w:hAnsi="Garamond" w:cs="Garamond"/>
          <w:i/>
        </w:rPr>
        <w:t xml:space="preserve">Journal of Occupational and Environmental Medicine, </w:t>
      </w:r>
      <w:r>
        <w:rPr>
          <w:rFonts w:ascii="Garamond" w:eastAsia="Garamond" w:hAnsi="Garamond" w:cs="Garamond"/>
        </w:rPr>
        <w:t xml:space="preserve">58(7), 712-717. </w:t>
      </w:r>
      <w:r>
        <w:rPr>
          <w:rFonts w:ascii="Garamond" w:eastAsia="Garamond" w:hAnsi="Garamond" w:cs="Garamond"/>
          <w:highlight w:val="white"/>
          <w:u w:val="single"/>
        </w:rPr>
        <w:t>Impact Factor: 1.59</w:t>
      </w:r>
      <w:r>
        <w:rPr>
          <w:rFonts w:ascii="Garamond" w:eastAsia="Garamond" w:hAnsi="Garamond" w:cs="Garamond"/>
        </w:rPr>
        <w:t xml:space="preserve"> </w:t>
      </w:r>
    </w:p>
    <w:p w14:paraId="45F2BED4" w14:textId="77777777" w:rsidR="00000435" w:rsidRDefault="00000435" w:rsidP="00C3438B">
      <w:pPr>
        <w:ind w:left="720" w:hanging="360"/>
        <w:rPr>
          <w:rFonts w:ascii="Garamond" w:eastAsia="Garamond" w:hAnsi="Garamond" w:cs="Garamond"/>
        </w:rPr>
      </w:pPr>
    </w:p>
    <w:p w14:paraId="0C8F968C" w14:textId="77777777" w:rsidR="00000435" w:rsidRDefault="00A677F0" w:rsidP="00C3438B">
      <w:pPr>
        <w:ind w:left="720" w:hanging="360"/>
        <w:rPr>
          <w:rFonts w:ascii="Garamond" w:eastAsia="Garamond" w:hAnsi="Garamond" w:cs="Garamond"/>
        </w:rPr>
      </w:pPr>
      <w:r>
        <w:rPr>
          <w:rFonts w:ascii="Garamond" w:eastAsia="Garamond" w:hAnsi="Garamond" w:cs="Garamond"/>
          <w:color w:val="222222"/>
          <w:highlight w:val="white"/>
        </w:rPr>
        <w:t>5.</w:t>
      </w:r>
      <w:r>
        <w:rPr>
          <w:rFonts w:ascii="Garamond" w:eastAsia="Garamond" w:hAnsi="Garamond" w:cs="Garamond"/>
          <w:color w:val="222222"/>
          <w:highlight w:val="white"/>
        </w:rPr>
        <w:tab/>
        <w:t xml:space="preserve">Apostolopoulos, Y., Lemke, M. K., Sönmez, S., &amp; </w:t>
      </w:r>
      <w:r>
        <w:rPr>
          <w:rFonts w:ascii="Garamond" w:eastAsia="Garamond" w:hAnsi="Garamond" w:cs="Garamond"/>
          <w:b/>
          <w:color w:val="222222"/>
          <w:highlight w:val="white"/>
        </w:rPr>
        <w:t xml:space="preserve">Hege, A. </w:t>
      </w:r>
      <w:r>
        <w:rPr>
          <w:rFonts w:ascii="Garamond" w:eastAsia="Garamond" w:hAnsi="Garamond" w:cs="Garamond"/>
          <w:color w:val="222222"/>
          <w:highlight w:val="white"/>
        </w:rPr>
        <w:t xml:space="preserve">(2016). The obesogenic environment of commercial trucking: A worksite environmental audit and implications for systems-based interventions.  </w:t>
      </w:r>
      <w:r>
        <w:rPr>
          <w:rFonts w:ascii="Garamond" w:eastAsia="Garamond" w:hAnsi="Garamond" w:cs="Garamond"/>
          <w:i/>
          <w:color w:val="222222"/>
          <w:highlight w:val="white"/>
        </w:rPr>
        <w:t>American Journal of Health Education</w:t>
      </w:r>
      <w:r>
        <w:rPr>
          <w:rFonts w:ascii="Garamond" w:eastAsia="Garamond" w:hAnsi="Garamond" w:cs="Garamond"/>
          <w:color w:val="222222"/>
          <w:highlight w:val="white"/>
        </w:rPr>
        <w:t>, 47(2), 85-93.</w:t>
      </w:r>
      <w:r>
        <w:rPr>
          <w:rFonts w:ascii="Garamond" w:eastAsia="Garamond" w:hAnsi="Garamond" w:cs="Garamond"/>
        </w:rPr>
        <w:t xml:space="preserve">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0.76</w:t>
      </w:r>
    </w:p>
    <w:p w14:paraId="7B8F2FEE"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3F2EAAB5" w14:textId="77777777" w:rsidR="00000435" w:rsidRDefault="00A677F0" w:rsidP="00C3438B">
      <w:pPr>
        <w:ind w:left="720" w:hanging="360"/>
        <w:rPr>
          <w:rFonts w:ascii="Garamond" w:eastAsia="Garamond" w:hAnsi="Garamond" w:cs="Garamond"/>
          <w:color w:val="222222"/>
          <w:highlight w:val="white"/>
          <w:u w:val="single"/>
        </w:rPr>
      </w:pPr>
      <w:r>
        <w:rPr>
          <w:rFonts w:ascii="Garamond" w:eastAsia="Garamond" w:hAnsi="Garamond" w:cs="Garamond"/>
          <w:color w:val="222222"/>
          <w:highlight w:val="white"/>
        </w:rPr>
        <w:t>4.</w:t>
      </w:r>
      <w:r>
        <w:rPr>
          <w:rFonts w:ascii="Garamond" w:eastAsia="Garamond" w:hAnsi="Garamond" w:cs="Garamond"/>
          <w:color w:val="222222"/>
          <w:highlight w:val="white"/>
        </w:rPr>
        <w:tab/>
        <w:t xml:space="preserve">Apostolopoulos, Y., Sönmez, S., </w:t>
      </w:r>
      <w:r>
        <w:rPr>
          <w:rFonts w:ascii="Garamond" w:eastAsia="Garamond" w:hAnsi="Garamond" w:cs="Garamond"/>
          <w:b/>
          <w:color w:val="222222"/>
          <w:highlight w:val="white"/>
        </w:rPr>
        <w:t>Hege, A</w:t>
      </w:r>
      <w:r>
        <w:rPr>
          <w:rFonts w:ascii="Garamond" w:eastAsia="Garamond" w:hAnsi="Garamond" w:cs="Garamond"/>
          <w:color w:val="222222"/>
          <w:highlight w:val="white"/>
        </w:rPr>
        <w:t xml:space="preserve">, &amp; Lemke, M. K. (2016).  Work Strain, Social Isolation and Mental Health of Long-Haul Truckers.  </w:t>
      </w:r>
      <w:r>
        <w:rPr>
          <w:rFonts w:ascii="Garamond" w:eastAsia="Garamond" w:hAnsi="Garamond" w:cs="Garamond"/>
          <w:i/>
          <w:color w:val="222222"/>
          <w:highlight w:val="white"/>
        </w:rPr>
        <w:t>Occupational Therapy in Mental Health</w:t>
      </w:r>
      <w:r>
        <w:rPr>
          <w:rFonts w:ascii="Garamond" w:eastAsia="Garamond" w:hAnsi="Garamond" w:cs="Garamond"/>
          <w:color w:val="222222"/>
          <w:highlight w:val="white"/>
        </w:rPr>
        <w:t xml:space="preserve">, 32(1), 50-69. </w:t>
      </w:r>
      <w:r>
        <w:rPr>
          <w:rFonts w:ascii="Garamond" w:eastAsia="Garamond" w:hAnsi="Garamond" w:cs="Garamond"/>
          <w:color w:val="222222"/>
          <w:highlight w:val="white"/>
          <w:u w:val="single"/>
        </w:rPr>
        <w:t>Impact Factor: N/A</w:t>
      </w:r>
    </w:p>
    <w:p w14:paraId="7C57B54C" w14:textId="77777777" w:rsidR="00000435" w:rsidRDefault="00000435" w:rsidP="00C3438B">
      <w:pPr>
        <w:ind w:left="720" w:hanging="360"/>
        <w:rPr>
          <w:rFonts w:ascii="Garamond" w:eastAsia="Garamond" w:hAnsi="Garamond" w:cs="Garamond"/>
          <w:color w:val="222222"/>
          <w:highlight w:val="white"/>
          <w:u w:val="single"/>
        </w:rPr>
      </w:pPr>
    </w:p>
    <w:p w14:paraId="4BD312C1"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 xml:space="preserve">2015: </w:t>
      </w:r>
    </w:p>
    <w:p w14:paraId="7B83508C"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77B61446" w14:textId="77777777" w:rsidR="00000435" w:rsidRDefault="00A677F0" w:rsidP="00C3438B">
      <w:pPr>
        <w:ind w:left="720" w:hanging="360"/>
        <w:rPr>
          <w:rFonts w:ascii="Garamond" w:eastAsia="Garamond" w:hAnsi="Garamond" w:cs="Garamond"/>
        </w:rPr>
      </w:pPr>
      <w:r>
        <w:rPr>
          <w:rFonts w:ascii="Garamond" w:eastAsia="Garamond" w:hAnsi="Garamond" w:cs="Garamond"/>
          <w:color w:val="222222"/>
          <w:highlight w:val="white"/>
        </w:rPr>
        <w:t>3.</w:t>
      </w:r>
      <w:r>
        <w:rPr>
          <w:rFonts w:ascii="Garamond" w:eastAsia="Garamond" w:hAnsi="Garamond" w:cs="Garamond"/>
          <w:b/>
          <w:color w:val="222222"/>
          <w:highlight w:val="white"/>
        </w:rPr>
        <w:tab/>
        <w:t>Hege, A.</w:t>
      </w:r>
      <w:r>
        <w:rPr>
          <w:rFonts w:ascii="Garamond" w:eastAsia="Garamond" w:hAnsi="Garamond" w:cs="Garamond"/>
          <w:color w:val="222222"/>
          <w:highlight w:val="white"/>
        </w:rPr>
        <w:t xml:space="preserve">, Vallejos, Q. M., Apostolopoulos, Y., &amp; Lemke, M. K. (2015). Health disparities of Latino immigrant workers in the United States. </w:t>
      </w:r>
      <w:r>
        <w:rPr>
          <w:rFonts w:ascii="Garamond" w:eastAsia="Garamond" w:hAnsi="Garamond" w:cs="Garamond"/>
          <w:i/>
          <w:color w:val="222222"/>
          <w:highlight w:val="white"/>
        </w:rPr>
        <w:t>International Journal of Migration, Health and Social Care</w:t>
      </w:r>
      <w:r>
        <w:rPr>
          <w:rFonts w:ascii="Garamond" w:eastAsia="Garamond" w:hAnsi="Garamond" w:cs="Garamond"/>
          <w:color w:val="222222"/>
          <w:highlight w:val="white"/>
        </w:rPr>
        <w:t>, </w:t>
      </w:r>
      <w:r>
        <w:rPr>
          <w:rFonts w:ascii="Garamond" w:eastAsia="Garamond" w:hAnsi="Garamond" w:cs="Garamond"/>
          <w:i/>
          <w:color w:val="222222"/>
          <w:highlight w:val="white"/>
        </w:rPr>
        <w:t>11</w:t>
      </w:r>
      <w:r>
        <w:rPr>
          <w:rFonts w:ascii="Garamond" w:eastAsia="Garamond" w:hAnsi="Garamond" w:cs="Garamond"/>
          <w:color w:val="222222"/>
          <w:highlight w:val="white"/>
        </w:rPr>
        <w:t xml:space="preserve">(4), 282-298.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0.53</w:t>
      </w:r>
    </w:p>
    <w:p w14:paraId="1F34C6BB"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46B8ACCE" w14:textId="77777777" w:rsidR="00000435" w:rsidRDefault="00A677F0" w:rsidP="00C3438B">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Perko, M., Sönmez, S., Apostolopoulos, Y.  (2015). Work patterns, sleeping hours and excess weight in commercial drivers. </w:t>
      </w:r>
      <w:r>
        <w:rPr>
          <w:rFonts w:ascii="Garamond" w:eastAsia="Garamond" w:hAnsi="Garamond" w:cs="Garamond"/>
          <w:i/>
        </w:rPr>
        <w:t>Occupational Medicine</w:t>
      </w:r>
      <w:r>
        <w:rPr>
          <w:rFonts w:ascii="Garamond" w:eastAsia="Garamond" w:hAnsi="Garamond" w:cs="Garamond"/>
        </w:rPr>
        <w:t xml:space="preserve">, 65(9), 725-731. </w:t>
      </w:r>
      <w:r>
        <w:rPr>
          <w:rFonts w:ascii="Garamond" w:eastAsia="Garamond" w:hAnsi="Garamond" w:cs="Garamond"/>
          <w:highlight w:val="white"/>
          <w:u w:val="single"/>
        </w:rPr>
        <w:t>Impact Factor: 1.22</w:t>
      </w:r>
    </w:p>
    <w:p w14:paraId="35CA2F81"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288D4B72" w14:textId="77777777" w:rsidR="00000435" w:rsidRDefault="00A677F0" w:rsidP="00C3438B">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A.</w:t>
      </w:r>
      <w:r>
        <w:rPr>
          <w:rFonts w:ascii="Garamond" w:eastAsia="Garamond" w:hAnsi="Garamond" w:cs="Garamond"/>
          <w:color w:val="000000"/>
        </w:rPr>
        <w:t xml:space="preserve">, Perko, M., Johnson, A., Yu, C.H., Sönmez, S., Apostolopoulos, Y.  (2015). Surveying the impact of work hours and schedules on commercial motor vehicle driver sleep. </w:t>
      </w:r>
      <w:r>
        <w:rPr>
          <w:rFonts w:ascii="Garamond" w:eastAsia="Garamond" w:hAnsi="Garamond" w:cs="Garamond"/>
          <w:i/>
          <w:color w:val="000000"/>
        </w:rPr>
        <w:t>Safety and Health at Work</w:t>
      </w:r>
      <w:r>
        <w:rPr>
          <w:rFonts w:ascii="Garamond" w:eastAsia="Garamond" w:hAnsi="Garamond" w:cs="Garamond"/>
          <w:color w:val="000000"/>
        </w:rPr>
        <w:t xml:space="preserve">, 6(2), 104-113. </w:t>
      </w:r>
      <w:r>
        <w:rPr>
          <w:rFonts w:ascii="Garamond" w:eastAsia="Garamond" w:hAnsi="Garamond" w:cs="Garamond"/>
          <w:color w:val="000000"/>
          <w:highlight w:val="white"/>
          <w:u w:val="single"/>
        </w:rPr>
        <w:t>Impact Factor: 1.43</w:t>
      </w:r>
    </w:p>
    <w:p w14:paraId="4F941740"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7F4CCCFC" w14:textId="77777777" w:rsidR="00000435" w:rsidRPr="00467712" w:rsidRDefault="00A677F0" w:rsidP="00C3438B">
      <w:pPr>
        <w:tabs>
          <w:tab w:val="center" w:pos="4680"/>
        </w:tabs>
        <w:rPr>
          <w:rFonts w:ascii="Garamond" w:eastAsia="Garamond" w:hAnsi="Garamond" w:cs="Garamond"/>
          <w:sz w:val="28"/>
          <w:szCs w:val="28"/>
        </w:rPr>
      </w:pPr>
      <w:r>
        <w:rPr>
          <w:rFonts w:ascii="Garamond" w:eastAsia="Garamond" w:hAnsi="Garamond" w:cs="Garamond"/>
          <w:b/>
          <w:sz w:val="28"/>
          <w:szCs w:val="28"/>
        </w:rPr>
        <w:t>E.  Manuscripts under Review (*students, ** community partners):</w:t>
      </w:r>
      <w:r>
        <w:rPr>
          <w:rFonts w:ascii="Garamond" w:eastAsia="Garamond" w:hAnsi="Garamond" w:cs="Garamond"/>
          <w:sz w:val="28"/>
          <w:szCs w:val="28"/>
        </w:rPr>
        <w:t xml:space="preserve"> </w:t>
      </w:r>
      <w:r>
        <w:rPr>
          <w:rFonts w:ascii="Garamond" w:eastAsia="Garamond" w:hAnsi="Garamond" w:cs="Garamond"/>
          <w:color w:val="000000"/>
        </w:rPr>
        <w:tab/>
      </w:r>
    </w:p>
    <w:p w14:paraId="4060DE7A" w14:textId="77777777" w:rsidR="00000435" w:rsidRDefault="00000435" w:rsidP="00C3438B">
      <w:pPr>
        <w:pBdr>
          <w:top w:val="nil"/>
          <w:left w:val="nil"/>
          <w:bottom w:val="nil"/>
          <w:right w:val="nil"/>
          <w:between w:val="nil"/>
        </w:pBdr>
        <w:ind w:left="720" w:hanging="420"/>
        <w:rPr>
          <w:rFonts w:ascii="Garamond" w:eastAsia="Garamond" w:hAnsi="Garamond" w:cs="Garamond"/>
          <w:color w:val="000000"/>
        </w:rPr>
      </w:pPr>
    </w:p>
    <w:p w14:paraId="5F43BCC5" w14:textId="77777777" w:rsidR="00000435" w:rsidRDefault="00467712"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49</w:t>
      </w:r>
      <w:r w:rsidR="00A677F0">
        <w:rPr>
          <w:rFonts w:ascii="Garamond" w:eastAsia="Garamond" w:hAnsi="Garamond" w:cs="Garamond"/>
          <w:color w:val="000000"/>
        </w:rPr>
        <w:t>.</w:t>
      </w:r>
      <w:r w:rsidR="00A677F0">
        <w:rPr>
          <w:rFonts w:ascii="Garamond" w:eastAsia="Garamond" w:hAnsi="Garamond" w:cs="Garamond"/>
          <w:color w:val="000000"/>
        </w:rPr>
        <w:tab/>
      </w:r>
      <w:proofErr w:type="spellStart"/>
      <w:r w:rsidR="00A677F0">
        <w:rPr>
          <w:rFonts w:ascii="Garamond" w:eastAsia="Garamond" w:hAnsi="Garamond" w:cs="Garamond"/>
          <w:color w:val="000000"/>
        </w:rPr>
        <w:t>Krasniuk</w:t>
      </w:r>
      <w:proofErr w:type="spellEnd"/>
      <w:r w:rsidR="00A677F0">
        <w:rPr>
          <w:rFonts w:ascii="Garamond" w:eastAsia="Garamond" w:hAnsi="Garamond" w:cs="Garamond"/>
          <w:color w:val="000000"/>
        </w:rPr>
        <w:t xml:space="preserve">, S., Lemke, M.K., Hassoun, A., </w:t>
      </w:r>
      <w:r w:rsidR="00A677F0">
        <w:rPr>
          <w:rFonts w:ascii="Garamond" w:eastAsia="Garamond" w:hAnsi="Garamond" w:cs="Garamond"/>
          <w:b/>
          <w:color w:val="000000"/>
        </w:rPr>
        <w:t>Hege, A.</w:t>
      </w:r>
      <w:r w:rsidR="00A677F0">
        <w:rPr>
          <w:rFonts w:ascii="Garamond" w:eastAsia="Garamond" w:hAnsi="Garamond" w:cs="Garamond"/>
          <w:color w:val="000000"/>
        </w:rPr>
        <w:t xml:space="preserve">, Crizzle, A.M. (Revise and resubmit). </w:t>
      </w:r>
    </w:p>
    <w:p w14:paraId="44ADB239" w14:textId="77777777" w:rsidR="00000435" w:rsidRDefault="00A677F0" w:rsidP="00C3438B">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 xml:space="preserve">Improving the truck stop environment for long-haul truck drivers: A scoping review. </w:t>
      </w:r>
    </w:p>
    <w:p w14:paraId="569B1AAF" w14:textId="77777777" w:rsidR="00000435" w:rsidRDefault="00A677F0" w:rsidP="00C3438B">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i/>
          <w:color w:val="000000"/>
        </w:rPr>
        <w:t>Transportation Research Part A: Policy and Practice</w:t>
      </w:r>
      <w:r>
        <w:rPr>
          <w:rFonts w:ascii="Garamond" w:eastAsia="Garamond" w:hAnsi="Garamond" w:cs="Garamond"/>
          <w:color w:val="000000"/>
        </w:rPr>
        <w:t xml:space="preserve">. </w:t>
      </w:r>
      <w:r>
        <w:rPr>
          <w:rFonts w:ascii="Garamond" w:eastAsia="Garamond" w:hAnsi="Garamond" w:cs="Garamond"/>
          <w:color w:val="000000"/>
          <w:u w:val="single"/>
        </w:rPr>
        <w:t>Impact Factor: 6.62</w:t>
      </w:r>
    </w:p>
    <w:p w14:paraId="175B8D95" w14:textId="77777777" w:rsidR="00000435" w:rsidRDefault="00000435" w:rsidP="00C3438B">
      <w:pPr>
        <w:pBdr>
          <w:top w:val="nil"/>
          <w:left w:val="nil"/>
          <w:bottom w:val="nil"/>
          <w:right w:val="nil"/>
          <w:between w:val="nil"/>
        </w:pBdr>
        <w:ind w:left="720" w:hanging="420"/>
        <w:rPr>
          <w:rFonts w:ascii="Garamond" w:eastAsia="Garamond" w:hAnsi="Garamond" w:cs="Garamond"/>
          <w:color w:val="000000"/>
          <w:u w:val="single"/>
        </w:rPr>
      </w:pPr>
    </w:p>
    <w:p w14:paraId="2E535716" w14:textId="71610420" w:rsidR="00467712" w:rsidRDefault="00467712"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50</w:t>
      </w:r>
      <w:r w:rsidR="00A677F0">
        <w:rPr>
          <w:rFonts w:ascii="Garamond" w:eastAsia="Garamond" w:hAnsi="Garamond" w:cs="Garamond"/>
          <w:color w:val="000000"/>
        </w:rPr>
        <w:t xml:space="preserve">.   </w:t>
      </w:r>
      <w:proofErr w:type="spellStart"/>
      <w:r w:rsidR="00A677F0">
        <w:rPr>
          <w:rFonts w:ascii="Garamond" w:eastAsia="Garamond" w:hAnsi="Garamond" w:cs="Garamond"/>
          <w:color w:val="000000"/>
        </w:rPr>
        <w:t>Galphin</w:t>
      </w:r>
      <w:proofErr w:type="spellEnd"/>
      <w:r w:rsidR="00A677F0">
        <w:rPr>
          <w:rFonts w:ascii="Garamond" w:eastAsia="Garamond" w:hAnsi="Garamond" w:cs="Garamond"/>
          <w:color w:val="000000"/>
        </w:rPr>
        <w:t xml:space="preserve">, G.*, </w:t>
      </w:r>
      <w:r w:rsidR="00A677F0">
        <w:rPr>
          <w:rFonts w:ascii="Garamond" w:eastAsia="Garamond" w:hAnsi="Garamond" w:cs="Garamond"/>
          <w:b/>
          <w:color w:val="000000"/>
        </w:rPr>
        <w:t>Hege, A.</w:t>
      </w:r>
      <w:r w:rsidR="004F2E83">
        <w:rPr>
          <w:rFonts w:ascii="Garamond" w:eastAsia="Garamond" w:hAnsi="Garamond" w:cs="Garamond"/>
          <w:b/>
          <w:color w:val="000000"/>
        </w:rPr>
        <w:t>***</w:t>
      </w:r>
      <w:r w:rsidR="00A677F0">
        <w:rPr>
          <w:rFonts w:ascii="Garamond" w:eastAsia="Garamond" w:hAnsi="Garamond" w:cs="Garamond"/>
          <w:color w:val="000000"/>
        </w:rPr>
        <w:t xml:space="preserve">, Page, A.D. Impacts of the COVID-19 pandemic on intimate </w:t>
      </w:r>
    </w:p>
    <w:p w14:paraId="4E40A52F" w14:textId="77777777" w:rsidR="00000435" w:rsidRDefault="00A677F0" w:rsidP="00C3438B">
      <w:pPr>
        <w:pBdr>
          <w:top w:val="nil"/>
          <w:left w:val="nil"/>
          <w:bottom w:val="nil"/>
          <w:right w:val="nil"/>
          <w:between w:val="nil"/>
        </w:pBdr>
        <w:ind w:left="720"/>
        <w:rPr>
          <w:rFonts w:ascii="Garamond" w:eastAsia="Garamond" w:hAnsi="Garamond" w:cs="Garamond"/>
        </w:rPr>
      </w:pPr>
      <w:r>
        <w:rPr>
          <w:rFonts w:ascii="Garamond" w:eastAsia="Garamond" w:hAnsi="Garamond" w:cs="Garamond"/>
          <w:color w:val="000000"/>
        </w:rPr>
        <w:t xml:space="preserve">partner violence and child maltreatment in rural northwest North Carolina. </w:t>
      </w:r>
      <w:r>
        <w:rPr>
          <w:rFonts w:ascii="Garamond" w:eastAsia="Garamond" w:hAnsi="Garamond" w:cs="Garamond"/>
          <w:i/>
          <w:color w:val="000000"/>
        </w:rPr>
        <w:t>Journal of Appalachian Health</w:t>
      </w:r>
      <w:r>
        <w:rPr>
          <w:rFonts w:ascii="Garamond" w:eastAsia="Garamond" w:hAnsi="Garamond" w:cs="Garamond"/>
          <w:color w:val="000000"/>
        </w:rPr>
        <w:t xml:space="preserve">. </w:t>
      </w:r>
      <w:r>
        <w:rPr>
          <w:rFonts w:ascii="Garamond" w:eastAsia="Garamond" w:hAnsi="Garamond" w:cs="Garamond"/>
          <w:color w:val="000000"/>
          <w:u w:val="single"/>
        </w:rPr>
        <w:t>Impact Factor: N/A</w:t>
      </w:r>
      <w:r>
        <w:rPr>
          <w:rFonts w:ascii="Garamond" w:eastAsia="Garamond" w:hAnsi="Garamond" w:cs="Garamond"/>
          <w:color w:val="000000"/>
        </w:rPr>
        <w:t>.</w:t>
      </w:r>
      <w:r>
        <w:rPr>
          <w:rFonts w:ascii="Garamond" w:eastAsia="Garamond" w:hAnsi="Garamond" w:cs="Garamond"/>
        </w:rPr>
        <w:tab/>
        <w:t xml:space="preserve"> </w:t>
      </w:r>
    </w:p>
    <w:p w14:paraId="210DCCC6" w14:textId="77777777" w:rsidR="00000435" w:rsidRDefault="00A677F0" w:rsidP="00C3438B">
      <w:pPr>
        <w:pBdr>
          <w:top w:val="nil"/>
          <w:left w:val="nil"/>
          <w:bottom w:val="nil"/>
          <w:right w:val="nil"/>
          <w:between w:val="nil"/>
        </w:pBdr>
        <w:tabs>
          <w:tab w:val="left" w:pos="7875"/>
        </w:tabs>
        <w:ind w:firstLine="720"/>
        <w:rPr>
          <w:rFonts w:ascii="Garamond" w:eastAsia="Garamond" w:hAnsi="Garamond" w:cs="Garamond"/>
          <w:color w:val="000000"/>
        </w:rPr>
      </w:pPr>
      <w:r>
        <w:rPr>
          <w:rFonts w:ascii="Garamond" w:eastAsia="Garamond" w:hAnsi="Garamond" w:cs="Garamond"/>
          <w:color w:val="000000"/>
        </w:rPr>
        <w:tab/>
      </w:r>
    </w:p>
    <w:p w14:paraId="29759376" w14:textId="77777777" w:rsidR="00000435" w:rsidRDefault="00A677F0" w:rsidP="00C3438B">
      <w:pPr>
        <w:tabs>
          <w:tab w:val="center" w:pos="4680"/>
        </w:tabs>
        <w:rPr>
          <w:rFonts w:ascii="Garamond" w:eastAsia="Garamond" w:hAnsi="Garamond" w:cs="Garamond"/>
        </w:rPr>
      </w:pPr>
      <w:r>
        <w:rPr>
          <w:rFonts w:ascii="Garamond" w:eastAsia="Garamond" w:hAnsi="Garamond" w:cs="Garamond"/>
        </w:rPr>
        <w:t xml:space="preserve">    </w:t>
      </w:r>
      <w:r w:rsidR="00467712">
        <w:rPr>
          <w:rFonts w:ascii="Garamond" w:eastAsia="Garamond" w:hAnsi="Garamond" w:cs="Garamond"/>
        </w:rPr>
        <w:t>5</w:t>
      </w:r>
      <w:r>
        <w:rPr>
          <w:rFonts w:ascii="Garamond" w:eastAsia="Garamond" w:hAnsi="Garamond" w:cs="Garamond"/>
        </w:rPr>
        <w:t xml:space="preserve">1.   Schroeder Tyson, J., Scalise II, D., </w:t>
      </w:r>
      <w:r>
        <w:rPr>
          <w:rFonts w:ascii="Garamond" w:eastAsia="Garamond" w:hAnsi="Garamond" w:cs="Garamond"/>
          <w:b/>
        </w:rPr>
        <w:t>Hege, A.</w:t>
      </w:r>
      <w:r>
        <w:rPr>
          <w:rFonts w:ascii="Garamond" w:eastAsia="Garamond" w:hAnsi="Garamond" w:cs="Garamond"/>
        </w:rPr>
        <w:t xml:space="preserve">, Sugg, M., Roy, M. Public Health Policy that </w:t>
      </w:r>
    </w:p>
    <w:p w14:paraId="1EA6CCF1" w14:textId="77777777" w:rsidR="00000435" w:rsidRDefault="00A677F0" w:rsidP="00C3438B">
      <w:pPr>
        <w:tabs>
          <w:tab w:val="center" w:pos="4680"/>
        </w:tabs>
        <w:rPr>
          <w:rFonts w:ascii="Garamond" w:eastAsia="Garamond" w:hAnsi="Garamond" w:cs="Garamond"/>
        </w:rPr>
      </w:pPr>
      <w:r>
        <w:rPr>
          <w:rFonts w:ascii="Garamond" w:eastAsia="Garamond" w:hAnsi="Garamond" w:cs="Garamond"/>
        </w:rPr>
        <w:tab/>
        <w:t xml:space="preserve">          Leads with Equity in Rural Appalachia: Recommendations to Confirm Vaccination Status in  </w:t>
      </w:r>
    </w:p>
    <w:p w14:paraId="00110070" w14:textId="77777777" w:rsidR="00000435" w:rsidRDefault="00A677F0" w:rsidP="00C3438B">
      <w:pPr>
        <w:tabs>
          <w:tab w:val="center" w:pos="4680"/>
        </w:tabs>
        <w:rPr>
          <w:rFonts w:ascii="Garamond" w:eastAsia="Garamond" w:hAnsi="Garamond" w:cs="Garamond"/>
        </w:rPr>
      </w:pPr>
      <w:r>
        <w:rPr>
          <w:rFonts w:ascii="Garamond" w:eastAsia="Garamond" w:hAnsi="Garamond" w:cs="Garamond"/>
        </w:rPr>
        <w:t xml:space="preserve">            an Equitable Manner. </w:t>
      </w:r>
      <w:r>
        <w:rPr>
          <w:rFonts w:ascii="Garamond" w:eastAsia="Garamond" w:hAnsi="Garamond" w:cs="Garamond"/>
          <w:i/>
        </w:rPr>
        <w:t>Disaster Medicine and Public Health Preparedness</w:t>
      </w:r>
      <w:r>
        <w:rPr>
          <w:rFonts w:ascii="Garamond" w:eastAsia="Garamond" w:hAnsi="Garamond" w:cs="Garamond"/>
        </w:rPr>
        <w:t xml:space="preserve">. </w:t>
      </w:r>
      <w:r>
        <w:rPr>
          <w:rFonts w:ascii="Garamond" w:eastAsia="Garamond" w:hAnsi="Garamond" w:cs="Garamond"/>
          <w:u w:val="single"/>
        </w:rPr>
        <w:t>Impact Factor: 5.56</w:t>
      </w:r>
      <w:r>
        <w:rPr>
          <w:rFonts w:ascii="Garamond" w:eastAsia="Garamond" w:hAnsi="Garamond" w:cs="Garamond"/>
        </w:rPr>
        <w:t xml:space="preserve"> </w:t>
      </w:r>
      <w:r>
        <w:rPr>
          <w:rFonts w:ascii="Garamond" w:eastAsia="Garamond" w:hAnsi="Garamond" w:cs="Garamond"/>
        </w:rPr>
        <w:tab/>
      </w:r>
      <w:r>
        <w:rPr>
          <w:rFonts w:ascii="Garamond" w:eastAsia="Garamond" w:hAnsi="Garamond" w:cs="Garamond"/>
          <w:color w:val="000000"/>
        </w:rPr>
        <w:t xml:space="preserve"> </w:t>
      </w:r>
    </w:p>
    <w:p w14:paraId="274A75B9" w14:textId="77777777" w:rsidR="00000435" w:rsidRDefault="00000435" w:rsidP="00C3438B">
      <w:pPr>
        <w:pBdr>
          <w:top w:val="nil"/>
          <w:left w:val="nil"/>
          <w:bottom w:val="nil"/>
          <w:right w:val="nil"/>
          <w:between w:val="nil"/>
        </w:pBdr>
        <w:rPr>
          <w:rFonts w:ascii="Garamond" w:eastAsia="Garamond" w:hAnsi="Garamond" w:cs="Garamond"/>
          <w:color w:val="000000"/>
        </w:rPr>
      </w:pPr>
    </w:p>
    <w:p w14:paraId="6E92F40D" w14:textId="77777777" w:rsidR="00000435" w:rsidRDefault="00A677F0" w:rsidP="00C3438B">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F.  Manuscripts in Preparation (*students, **community partners):</w:t>
      </w:r>
    </w:p>
    <w:p w14:paraId="16A986E5" w14:textId="77777777" w:rsidR="00000435" w:rsidRDefault="00000435" w:rsidP="00C3438B">
      <w:pPr>
        <w:pBdr>
          <w:top w:val="nil"/>
          <w:left w:val="nil"/>
          <w:bottom w:val="nil"/>
          <w:right w:val="nil"/>
          <w:between w:val="nil"/>
        </w:pBdr>
        <w:rPr>
          <w:rFonts w:ascii="Garamond" w:eastAsia="Garamond" w:hAnsi="Garamond" w:cs="Garamond"/>
          <w:color w:val="000000"/>
        </w:rPr>
      </w:pPr>
    </w:p>
    <w:p w14:paraId="00A8AF86" w14:textId="77777777" w:rsidR="00467712" w:rsidRDefault="00467712"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52</w:t>
      </w:r>
      <w:r w:rsidR="00A677F0">
        <w:rPr>
          <w:rFonts w:ascii="Garamond" w:eastAsia="Garamond" w:hAnsi="Garamond" w:cs="Garamond"/>
          <w:color w:val="000000"/>
        </w:rPr>
        <w:t>.</w:t>
      </w:r>
      <w:r w:rsidR="00A677F0">
        <w:rPr>
          <w:rFonts w:ascii="Garamond" w:eastAsia="Garamond" w:hAnsi="Garamond" w:cs="Garamond"/>
          <w:color w:val="000000"/>
        </w:rPr>
        <w:tab/>
        <w:t xml:space="preserve">Lemke, M.K., Rankins, A., </w:t>
      </w:r>
      <w:r w:rsidR="00A677F0">
        <w:rPr>
          <w:rFonts w:ascii="Garamond" w:eastAsia="Garamond" w:hAnsi="Garamond" w:cs="Garamond"/>
          <w:b/>
          <w:color w:val="000000"/>
        </w:rPr>
        <w:t>Hege, A.</w:t>
      </w:r>
      <w:r w:rsidR="00A677F0">
        <w:rPr>
          <w:rFonts w:ascii="Garamond" w:eastAsia="Garamond" w:hAnsi="Garamond" w:cs="Garamond"/>
          <w:color w:val="000000"/>
        </w:rPr>
        <w:t xml:space="preserve">, Sugg, M. Causes of death among truck drivers in </w:t>
      </w:r>
    </w:p>
    <w:p w14:paraId="62626139" w14:textId="77777777" w:rsidR="00000435" w:rsidRDefault="00A677F0" w:rsidP="00C3438B">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 xml:space="preserve">Harris County, TX: The association with healthcare deserts. </w:t>
      </w:r>
      <w:r>
        <w:rPr>
          <w:rFonts w:ascii="Garamond" w:eastAsia="Garamond" w:hAnsi="Garamond" w:cs="Garamond"/>
          <w:i/>
          <w:color w:val="000000"/>
        </w:rPr>
        <w:t>Health &amp; Place</w:t>
      </w:r>
      <w:r>
        <w:rPr>
          <w:rFonts w:ascii="Garamond" w:eastAsia="Garamond" w:hAnsi="Garamond" w:cs="Garamond"/>
          <w:color w:val="000000"/>
        </w:rPr>
        <w:t xml:space="preserve">. </w:t>
      </w:r>
      <w:r>
        <w:rPr>
          <w:rFonts w:ascii="Garamond" w:eastAsia="Garamond" w:hAnsi="Garamond" w:cs="Garamond"/>
          <w:color w:val="000000"/>
          <w:u w:val="single"/>
        </w:rPr>
        <w:t>Impact Factor: 4.8</w:t>
      </w:r>
      <w:r>
        <w:rPr>
          <w:rFonts w:ascii="Garamond" w:eastAsia="Garamond" w:hAnsi="Garamond" w:cs="Garamond"/>
          <w:color w:val="000000"/>
        </w:rPr>
        <w:t xml:space="preserve"> </w:t>
      </w:r>
    </w:p>
    <w:p w14:paraId="7338B4BA" w14:textId="77777777" w:rsidR="00000435" w:rsidRDefault="00000435" w:rsidP="00C3438B">
      <w:pPr>
        <w:pBdr>
          <w:top w:val="nil"/>
          <w:left w:val="nil"/>
          <w:bottom w:val="nil"/>
          <w:right w:val="nil"/>
          <w:between w:val="nil"/>
        </w:pBdr>
        <w:ind w:left="720" w:hanging="420"/>
        <w:rPr>
          <w:rFonts w:ascii="Garamond" w:eastAsia="Garamond" w:hAnsi="Garamond" w:cs="Garamond"/>
          <w:color w:val="000000"/>
        </w:rPr>
      </w:pPr>
    </w:p>
    <w:p w14:paraId="617A33E3" w14:textId="77777777" w:rsidR="00467712" w:rsidRDefault="00467712"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53</w:t>
      </w:r>
      <w:r w:rsidR="00A677F0">
        <w:rPr>
          <w:rFonts w:ascii="Garamond" w:eastAsia="Garamond" w:hAnsi="Garamond" w:cs="Garamond"/>
          <w:color w:val="000000"/>
        </w:rPr>
        <w:t>.</w:t>
      </w:r>
      <w:r w:rsidR="00A677F0">
        <w:rPr>
          <w:rFonts w:ascii="Garamond" w:eastAsia="Garamond" w:hAnsi="Garamond" w:cs="Garamond"/>
          <w:color w:val="000000"/>
        </w:rPr>
        <w:tab/>
      </w:r>
      <w:r w:rsidR="00A677F0">
        <w:rPr>
          <w:rFonts w:ascii="Garamond" w:eastAsia="Garamond" w:hAnsi="Garamond" w:cs="Garamond"/>
          <w:b/>
          <w:color w:val="000000"/>
        </w:rPr>
        <w:t>Hege, A.</w:t>
      </w:r>
      <w:r w:rsidR="00A677F0">
        <w:rPr>
          <w:rFonts w:ascii="Garamond" w:eastAsia="Garamond" w:hAnsi="Garamond" w:cs="Garamond"/>
          <w:color w:val="000000"/>
        </w:rPr>
        <w:t xml:space="preserve">, Wu, S., Brown, M., Schram, M.*, Tyson, J.S., Renwick, K., Christiana, R.W., </w:t>
      </w:r>
    </w:p>
    <w:p w14:paraId="28257018" w14:textId="77777777" w:rsidR="00000435" w:rsidRDefault="00A677F0" w:rsidP="00C3438B">
      <w:pPr>
        <w:pBdr>
          <w:top w:val="nil"/>
          <w:left w:val="nil"/>
          <w:bottom w:val="nil"/>
          <w:right w:val="nil"/>
          <w:between w:val="nil"/>
        </w:pBdr>
        <w:ind w:left="720"/>
        <w:rPr>
          <w:rFonts w:ascii="Garamond" w:eastAsia="Garamond" w:hAnsi="Garamond" w:cs="Garamond"/>
          <w:color w:val="000000"/>
          <w:u w:val="single"/>
        </w:rPr>
      </w:pPr>
      <w:r>
        <w:rPr>
          <w:rFonts w:ascii="Garamond" w:eastAsia="Garamond" w:hAnsi="Garamond" w:cs="Garamond"/>
          <w:color w:val="000000"/>
        </w:rPr>
        <w:t xml:space="preserve">Thompson, M. Food insecurity and the relationship with the sleep and mental health of U.S. college students. </w:t>
      </w:r>
      <w:r>
        <w:rPr>
          <w:rFonts w:ascii="Garamond" w:eastAsia="Garamond" w:hAnsi="Garamond" w:cs="Garamond"/>
          <w:i/>
          <w:color w:val="000000"/>
        </w:rPr>
        <w:t>American Journal of Preventive Medicine</w:t>
      </w:r>
      <w:r>
        <w:rPr>
          <w:rFonts w:ascii="Garamond" w:eastAsia="Garamond" w:hAnsi="Garamond" w:cs="Garamond"/>
          <w:color w:val="000000"/>
        </w:rPr>
        <w:t xml:space="preserve">. </w:t>
      </w:r>
      <w:r>
        <w:rPr>
          <w:rFonts w:ascii="Garamond" w:eastAsia="Garamond" w:hAnsi="Garamond" w:cs="Garamond"/>
          <w:color w:val="000000"/>
          <w:u w:val="single"/>
        </w:rPr>
        <w:t>Impact Factor: 6.60</w:t>
      </w:r>
    </w:p>
    <w:p w14:paraId="3F4A2063" w14:textId="77777777" w:rsidR="00000435" w:rsidRDefault="00000435" w:rsidP="00C3438B">
      <w:pPr>
        <w:pBdr>
          <w:top w:val="nil"/>
          <w:left w:val="nil"/>
          <w:bottom w:val="nil"/>
          <w:right w:val="nil"/>
          <w:between w:val="nil"/>
        </w:pBdr>
        <w:ind w:left="720" w:hanging="420"/>
        <w:rPr>
          <w:rFonts w:ascii="Garamond" w:eastAsia="Garamond" w:hAnsi="Garamond" w:cs="Garamond"/>
          <w:color w:val="000000"/>
        </w:rPr>
      </w:pPr>
    </w:p>
    <w:p w14:paraId="19C93D60" w14:textId="77777777" w:rsidR="00467712" w:rsidRDefault="00467712"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54</w:t>
      </w:r>
      <w:r w:rsidR="00A677F0">
        <w:rPr>
          <w:rFonts w:ascii="Garamond" w:eastAsia="Garamond" w:hAnsi="Garamond" w:cs="Garamond"/>
          <w:color w:val="000000"/>
        </w:rPr>
        <w:t>.</w:t>
      </w:r>
      <w:r w:rsidR="00A677F0">
        <w:rPr>
          <w:rFonts w:ascii="Garamond" w:eastAsia="Garamond" w:hAnsi="Garamond" w:cs="Garamond"/>
          <w:color w:val="000000"/>
        </w:rPr>
        <w:tab/>
        <w:t xml:space="preserve">Lemke, M.K., </w:t>
      </w:r>
      <w:r w:rsidR="008B6D80">
        <w:rPr>
          <w:rFonts w:ascii="Garamond" w:eastAsia="Garamond" w:hAnsi="Garamond" w:cs="Garamond"/>
          <w:color w:val="000000"/>
        </w:rPr>
        <w:t xml:space="preserve">Redekopp, E., Winkler, M., </w:t>
      </w:r>
      <w:r w:rsidR="008B6D80">
        <w:rPr>
          <w:rFonts w:ascii="Garamond" w:eastAsia="Garamond" w:hAnsi="Garamond" w:cs="Garamond"/>
          <w:b/>
          <w:color w:val="000000"/>
        </w:rPr>
        <w:t>Hege, A.</w:t>
      </w:r>
      <w:r w:rsidR="008B6D80">
        <w:rPr>
          <w:rFonts w:ascii="Garamond" w:eastAsia="Garamond" w:hAnsi="Garamond" w:cs="Garamond"/>
          <w:color w:val="000000"/>
        </w:rPr>
        <w:t xml:space="preserve">, Crizzle, A., </w:t>
      </w:r>
      <w:r w:rsidR="00A677F0">
        <w:rPr>
          <w:rFonts w:ascii="Garamond" w:eastAsia="Garamond" w:hAnsi="Garamond" w:cs="Garamond"/>
          <w:color w:val="000000"/>
        </w:rPr>
        <w:t>Houghtaling, B.</w:t>
      </w:r>
      <w:r w:rsidR="008B6D80">
        <w:rPr>
          <w:rFonts w:ascii="Garamond" w:eastAsia="Garamond" w:hAnsi="Garamond" w:cs="Garamond"/>
          <w:color w:val="000000"/>
        </w:rPr>
        <w:t xml:space="preserve">, Osgood, </w:t>
      </w:r>
    </w:p>
    <w:p w14:paraId="58444352" w14:textId="77777777" w:rsidR="00000435" w:rsidRDefault="008B6D80" w:rsidP="00C3438B">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N</w:t>
      </w:r>
      <w:r w:rsidR="00A677F0">
        <w:rPr>
          <w:rFonts w:ascii="Garamond" w:eastAsia="Garamond" w:hAnsi="Garamond" w:cs="Garamond"/>
          <w:color w:val="000000"/>
        </w:rPr>
        <w:t>.</w:t>
      </w:r>
      <w:r>
        <w:rPr>
          <w:rFonts w:ascii="Garamond" w:eastAsia="Garamond" w:hAnsi="Garamond" w:cs="Garamond"/>
          <w:color w:val="000000"/>
        </w:rPr>
        <w:t xml:space="preserve"> Advancing the generalizability of complex systems approaches in public health: Archetypes as fundamental mechanisms in agent-based modeling frameworks.</w:t>
      </w:r>
      <w:r w:rsidR="00A677F0">
        <w:rPr>
          <w:rFonts w:ascii="Garamond" w:eastAsia="Garamond" w:hAnsi="Garamond" w:cs="Garamond"/>
          <w:color w:val="000000"/>
        </w:rPr>
        <w:t xml:space="preserve"> </w:t>
      </w:r>
      <w:r w:rsidR="00A677F0">
        <w:rPr>
          <w:rFonts w:ascii="Garamond" w:eastAsia="Garamond" w:hAnsi="Garamond" w:cs="Garamond"/>
          <w:i/>
          <w:color w:val="000000"/>
        </w:rPr>
        <w:t>American Journal of Public Health</w:t>
      </w:r>
      <w:r w:rsidR="00A677F0">
        <w:rPr>
          <w:rFonts w:ascii="Garamond" w:eastAsia="Garamond" w:hAnsi="Garamond" w:cs="Garamond"/>
          <w:color w:val="000000"/>
        </w:rPr>
        <w:t xml:space="preserve">. </w:t>
      </w:r>
      <w:r w:rsidR="00A677F0">
        <w:rPr>
          <w:rFonts w:ascii="Garamond" w:eastAsia="Garamond" w:hAnsi="Garamond" w:cs="Garamond"/>
          <w:color w:val="000000"/>
          <w:u w:val="single"/>
        </w:rPr>
        <w:t>Impact Factor: 9.31</w:t>
      </w:r>
    </w:p>
    <w:p w14:paraId="4DD78A83" w14:textId="77777777" w:rsidR="00000435" w:rsidRDefault="00000435" w:rsidP="00C3438B">
      <w:pPr>
        <w:ind w:left="720" w:hanging="360"/>
        <w:rPr>
          <w:rFonts w:ascii="Garamond" w:eastAsia="Garamond" w:hAnsi="Garamond" w:cs="Garamond"/>
        </w:rPr>
      </w:pPr>
    </w:p>
    <w:p w14:paraId="60E9A8BE" w14:textId="77777777" w:rsidR="00000435" w:rsidRDefault="00A677F0" w:rsidP="00C3438B">
      <w:pPr>
        <w:rPr>
          <w:rFonts w:ascii="Garamond" w:eastAsia="Garamond" w:hAnsi="Garamond" w:cs="Garamond"/>
          <w:b/>
          <w:sz w:val="28"/>
          <w:szCs w:val="28"/>
        </w:rPr>
      </w:pPr>
      <w:r>
        <w:rPr>
          <w:rFonts w:ascii="Garamond" w:eastAsia="Garamond" w:hAnsi="Garamond" w:cs="Garamond"/>
          <w:b/>
          <w:sz w:val="28"/>
          <w:szCs w:val="28"/>
        </w:rPr>
        <w:t>G.  Peer-Reviewed Presentations (*students, **community partners):</w:t>
      </w:r>
    </w:p>
    <w:p w14:paraId="7EFB631A" w14:textId="77777777" w:rsidR="00000435" w:rsidRDefault="00000435" w:rsidP="00C3438B">
      <w:pPr>
        <w:rPr>
          <w:rFonts w:ascii="Garamond" w:eastAsia="Garamond" w:hAnsi="Garamond" w:cs="Garamond"/>
          <w:b/>
          <w:sz w:val="28"/>
          <w:szCs w:val="28"/>
        </w:rPr>
      </w:pPr>
    </w:p>
    <w:p w14:paraId="0D15D3BC"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2023:</w:t>
      </w:r>
    </w:p>
    <w:p w14:paraId="19688D5E" w14:textId="77777777" w:rsidR="00000435" w:rsidRDefault="00000435" w:rsidP="00C3438B">
      <w:pPr>
        <w:rPr>
          <w:rFonts w:ascii="Garamond" w:eastAsia="Garamond" w:hAnsi="Garamond" w:cs="Garamond"/>
          <w:b/>
          <w:i/>
          <w:u w:val="single"/>
        </w:rPr>
      </w:pPr>
    </w:p>
    <w:p w14:paraId="5B042038" w14:textId="77777777" w:rsidR="00000435" w:rsidRDefault="00A677F0" w:rsidP="00C3438B">
      <w:pPr>
        <w:ind w:left="720" w:hanging="360"/>
        <w:rPr>
          <w:rFonts w:ascii="Garamond" w:eastAsia="Garamond" w:hAnsi="Garamond" w:cs="Garamond"/>
        </w:rPr>
      </w:pPr>
      <w:r>
        <w:rPr>
          <w:rFonts w:ascii="Garamond" w:eastAsia="Garamond" w:hAnsi="Garamond" w:cs="Garamond"/>
        </w:rPr>
        <w:t>49.</w:t>
      </w:r>
      <w:r>
        <w:rPr>
          <w:rFonts w:ascii="Garamond" w:eastAsia="Garamond" w:hAnsi="Garamond" w:cs="Garamond"/>
        </w:rPr>
        <w:tab/>
        <w:t xml:space="preserve">McKeown, M.*, Lemke, M., Crizzle, A., </w:t>
      </w:r>
      <w:r>
        <w:rPr>
          <w:rFonts w:ascii="Garamond" w:eastAsia="Garamond" w:hAnsi="Garamond" w:cs="Garamond"/>
          <w:b/>
        </w:rPr>
        <w:t>Hege, A.</w:t>
      </w:r>
      <w:r>
        <w:rPr>
          <w:rFonts w:ascii="Garamond" w:eastAsia="Garamond" w:hAnsi="Garamond" w:cs="Garamond"/>
        </w:rPr>
        <w:t xml:space="preserve"> (2023). Comparing truck stop and rest area access and amenities between the United States and Canada: The truck driver resource mapping project. American Public Health Association Annual Conference, Atlanta, GA. </w:t>
      </w:r>
    </w:p>
    <w:p w14:paraId="4854F2B7" w14:textId="77777777" w:rsidR="00000435" w:rsidRDefault="00000435" w:rsidP="00C3438B">
      <w:pPr>
        <w:ind w:left="720" w:hanging="360"/>
        <w:rPr>
          <w:rFonts w:ascii="Garamond" w:eastAsia="Garamond" w:hAnsi="Garamond" w:cs="Garamond"/>
        </w:rPr>
      </w:pPr>
    </w:p>
    <w:p w14:paraId="7DF01F4F" w14:textId="77777777" w:rsidR="00000435" w:rsidRDefault="00A677F0" w:rsidP="00C3438B">
      <w:pPr>
        <w:ind w:left="720" w:hanging="360"/>
        <w:rPr>
          <w:rFonts w:ascii="Garamond" w:eastAsia="Garamond" w:hAnsi="Garamond" w:cs="Garamond"/>
        </w:rPr>
      </w:pPr>
      <w:r>
        <w:rPr>
          <w:rFonts w:ascii="Garamond" w:eastAsia="Garamond" w:hAnsi="Garamond" w:cs="Garamond"/>
        </w:rPr>
        <w:t>48.</w:t>
      </w:r>
      <w:r>
        <w:rPr>
          <w:rFonts w:ascii="Garamond" w:eastAsia="Garamond" w:hAnsi="Garamond" w:cs="Garamond"/>
        </w:rPr>
        <w:tab/>
        <w:t xml:space="preserve">Brown, M., Thompson, M., Wu, S., </w:t>
      </w:r>
      <w:r>
        <w:rPr>
          <w:rFonts w:ascii="Garamond" w:eastAsia="Garamond" w:hAnsi="Garamond" w:cs="Garamond"/>
          <w:b/>
        </w:rPr>
        <w:t>Hege, A.</w:t>
      </w:r>
      <w:r>
        <w:rPr>
          <w:rFonts w:ascii="Garamond" w:eastAsia="Garamond" w:hAnsi="Garamond" w:cs="Garamond"/>
        </w:rPr>
        <w:t xml:space="preserve">, Tyson, J. (2023). College students analyzing the national college health assessment to learn the importance of data: Utilizing ACHA data and resources to mentor the next generation of public health leaders. American Public Health Association Annual Conference, Atlanta, GA. </w:t>
      </w:r>
    </w:p>
    <w:p w14:paraId="7FEE08D0" w14:textId="77777777" w:rsidR="00000435" w:rsidRDefault="00000435" w:rsidP="00C3438B">
      <w:pPr>
        <w:ind w:left="720" w:hanging="360"/>
        <w:rPr>
          <w:rFonts w:ascii="Garamond" w:eastAsia="Garamond" w:hAnsi="Garamond" w:cs="Garamond"/>
        </w:rPr>
      </w:pPr>
    </w:p>
    <w:p w14:paraId="69D52226" w14:textId="77777777" w:rsidR="00000435" w:rsidRDefault="00A677F0" w:rsidP="00C3438B">
      <w:pPr>
        <w:ind w:left="720" w:hanging="360"/>
        <w:rPr>
          <w:rFonts w:ascii="Garamond" w:eastAsia="Garamond" w:hAnsi="Garamond" w:cs="Garamond"/>
        </w:rPr>
      </w:pPr>
      <w:r>
        <w:rPr>
          <w:rFonts w:ascii="Garamond" w:eastAsia="Garamond" w:hAnsi="Garamond" w:cs="Garamond"/>
        </w:rPr>
        <w:lastRenderedPageBreak/>
        <w:t>47.</w:t>
      </w:r>
      <w:r>
        <w:rPr>
          <w:rFonts w:ascii="Garamond" w:eastAsia="Garamond" w:hAnsi="Garamond" w:cs="Garamond"/>
        </w:rPr>
        <w:tab/>
        <w:t xml:space="preserve">Thompson, M., Tyson, J., </w:t>
      </w:r>
      <w:r>
        <w:rPr>
          <w:rFonts w:ascii="Garamond" w:eastAsia="Garamond" w:hAnsi="Garamond" w:cs="Garamond"/>
          <w:b/>
        </w:rPr>
        <w:t>Hege, A.</w:t>
      </w:r>
      <w:r>
        <w:rPr>
          <w:rFonts w:ascii="Garamond" w:eastAsia="Garamond" w:hAnsi="Garamond" w:cs="Garamond"/>
        </w:rPr>
        <w:t xml:space="preserve">, Seitz, C. (2023). COVID-related stress, risk for suicidal behavior, and protective factors in a national sample of college students. American Public Health Association Annual Conference, Atlanta, GA. </w:t>
      </w:r>
    </w:p>
    <w:p w14:paraId="308BFF1F" w14:textId="77777777" w:rsidR="0015517A" w:rsidRDefault="0015517A" w:rsidP="00C3438B">
      <w:pPr>
        <w:ind w:left="720" w:hanging="360"/>
        <w:rPr>
          <w:rFonts w:ascii="Garamond" w:eastAsia="Garamond" w:hAnsi="Garamond" w:cs="Garamond"/>
        </w:rPr>
      </w:pPr>
    </w:p>
    <w:p w14:paraId="05C710A5" w14:textId="77777777" w:rsidR="00000435" w:rsidRDefault="00A677F0" w:rsidP="00C3438B">
      <w:pPr>
        <w:ind w:left="720" w:hanging="360"/>
        <w:rPr>
          <w:rFonts w:ascii="Garamond" w:eastAsia="Garamond" w:hAnsi="Garamond" w:cs="Garamond"/>
        </w:rPr>
      </w:pPr>
      <w:r>
        <w:rPr>
          <w:rFonts w:ascii="Garamond" w:eastAsia="Garamond" w:hAnsi="Garamond" w:cs="Garamond"/>
        </w:rPr>
        <w:t>46.</w:t>
      </w:r>
      <w:r>
        <w:rPr>
          <w:rFonts w:ascii="Garamond" w:eastAsia="Garamond" w:hAnsi="Garamond" w:cs="Garamond"/>
        </w:rPr>
        <w:tab/>
        <w:t xml:space="preserve">Christiana, R., Wu, S., </w:t>
      </w:r>
      <w:r>
        <w:rPr>
          <w:rFonts w:ascii="Garamond" w:eastAsia="Garamond" w:hAnsi="Garamond" w:cs="Garamond"/>
          <w:b/>
        </w:rPr>
        <w:t>Hege, A.</w:t>
      </w:r>
      <w:r>
        <w:rPr>
          <w:rFonts w:ascii="Garamond" w:eastAsia="Garamond" w:hAnsi="Garamond" w:cs="Garamond"/>
        </w:rPr>
        <w:t xml:space="preserve">, Thompson, M. (2023). More students meet U.S. physical activity guidelines that attend smaller vs. larger universities/colleges and located in rural vs. urban areas. American Public Health Association Annual Conference, Atlanta, GA. </w:t>
      </w:r>
    </w:p>
    <w:p w14:paraId="40D64F40" w14:textId="77777777" w:rsidR="00000435" w:rsidRDefault="00000435" w:rsidP="00C3438B">
      <w:pPr>
        <w:ind w:left="720" w:hanging="360"/>
        <w:rPr>
          <w:rFonts w:ascii="Garamond" w:eastAsia="Garamond" w:hAnsi="Garamond" w:cs="Garamond"/>
        </w:rPr>
      </w:pPr>
    </w:p>
    <w:p w14:paraId="78AB24C3" w14:textId="77777777" w:rsidR="00000435" w:rsidRDefault="00A677F0" w:rsidP="00C3438B">
      <w:pPr>
        <w:ind w:left="720" w:hanging="360"/>
        <w:rPr>
          <w:rFonts w:ascii="Garamond" w:eastAsia="Garamond" w:hAnsi="Garamond" w:cs="Garamond"/>
        </w:rPr>
      </w:pPr>
      <w:r>
        <w:rPr>
          <w:rFonts w:ascii="Garamond" w:eastAsia="Garamond" w:hAnsi="Garamond" w:cs="Garamond"/>
        </w:rPr>
        <w:t>45.</w:t>
      </w:r>
      <w:r>
        <w:rPr>
          <w:rFonts w:ascii="Garamond" w:eastAsia="Garamond" w:hAnsi="Garamond" w:cs="Garamond"/>
        </w:rPr>
        <w:tab/>
        <w:t xml:space="preserve">Wu, S., Thompson, M., </w:t>
      </w:r>
      <w:r>
        <w:rPr>
          <w:rFonts w:ascii="Garamond" w:eastAsia="Garamond" w:hAnsi="Garamond" w:cs="Garamond"/>
          <w:b/>
        </w:rPr>
        <w:t>Hege, A.</w:t>
      </w:r>
      <w:r>
        <w:rPr>
          <w:rFonts w:ascii="Garamond" w:eastAsia="Garamond" w:hAnsi="Garamond" w:cs="Garamond"/>
        </w:rPr>
        <w:t xml:space="preserve">, Christiana R., Tyson, J. (2023). Physical activity is inversely associated with overall cancer risk among college students in the United States: Results from the national college health assessment. American Public Health Association Annual Conference, Atlanta, GA. </w:t>
      </w:r>
    </w:p>
    <w:p w14:paraId="58AE36DD" w14:textId="77777777" w:rsidR="00000435" w:rsidRDefault="00000435" w:rsidP="00C3438B">
      <w:pPr>
        <w:ind w:left="720" w:hanging="360"/>
        <w:rPr>
          <w:rFonts w:ascii="Garamond" w:eastAsia="Garamond" w:hAnsi="Garamond" w:cs="Garamond"/>
        </w:rPr>
      </w:pPr>
    </w:p>
    <w:p w14:paraId="2E7B9706" w14:textId="77777777" w:rsidR="00000435" w:rsidRDefault="00A677F0" w:rsidP="00C3438B">
      <w:pPr>
        <w:ind w:left="720" w:hanging="360"/>
        <w:rPr>
          <w:rFonts w:ascii="Garamond" w:eastAsia="Garamond" w:hAnsi="Garamond" w:cs="Garamond"/>
        </w:rPr>
      </w:pPr>
      <w:r>
        <w:rPr>
          <w:rFonts w:ascii="Garamond" w:eastAsia="Garamond" w:hAnsi="Garamond" w:cs="Garamond"/>
        </w:rPr>
        <w:t>44.</w:t>
      </w:r>
      <w:r>
        <w:rPr>
          <w:rFonts w:ascii="Garamond" w:eastAsia="Garamond" w:hAnsi="Garamond" w:cs="Garamond"/>
        </w:rPr>
        <w:tab/>
      </w:r>
      <w:r>
        <w:rPr>
          <w:rFonts w:ascii="Garamond" w:eastAsia="Garamond" w:hAnsi="Garamond" w:cs="Garamond"/>
          <w:b/>
        </w:rPr>
        <w:t>Hege, A.</w:t>
      </w:r>
      <w:r>
        <w:rPr>
          <w:rFonts w:ascii="Garamond" w:eastAsia="Garamond" w:hAnsi="Garamond" w:cs="Garamond"/>
        </w:rPr>
        <w:t>, Wu, S., Brown, M., Schram, M.*, Tyson, J., Renwick, K., Christiana, R., Thompson, M. (2023). Food insecurity and moderate-severe psychological distress predict sleep challenges among U.S. college students. American Public Health Association Annual Conference, Atlanta, GA.</w:t>
      </w:r>
    </w:p>
    <w:p w14:paraId="565D99BE" w14:textId="77777777" w:rsidR="00000435" w:rsidRDefault="00000435" w:rsidP="00C3438B">
      <w:pPr>
        <w:rPr>
          <w:rFonts w:ascii="Garamond" w:eastAsia="Garamond" w:hAnsi="Garamond" w:cs="Garamond"/>
          <w:b/>
          <w:i/>
          <w:u w:val="single"/>
        </w:rPr>
      </w:pPr>
    </w:p>
    <w:p w14:paraId="5FE002AF"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2022:</w:t>
      </w:r>
    </w:p>
    <w:p w14:paraId="2FD3ECA9" w14:textId="77777777" w:rsidR="00000435" w:rsidRDefault="00000435" w:rsidP="00C3438B">
      <w:pPr>
        <w:rPr>
          <w:rFonts w:ascii="Garamond" w:eastAsia="Garamond" w:hAnsi="Garamond" w:cs="Garamond"/>
          <w:b/>
          <w:i/>
          <w:u w:val="single"/>
        </w:rPr>
      </w:pPr>
    </w:p>
    <w:p w14:paraId="702AD740" w14:textId="77777777" w:rsidR="00000435" w:rsidRDefault="00A677F0" w:rsidP="00C3438B">
      <w:pPr>
        <w:ind w:left="720" w:hanging="360"/>
        <w:rPr>
          <w:rFonts w:ascii="Garamond" w:eastAsia="Garamond" w:hAnsi="Garamond" w:cs="Garamond"/>
        </w:rPr>
      </w:pPr>
      <w:r>
        <w:rPr>
          <w:rFonts w:ascii="Garamond" w:eastAsia="Garamond" w:hAnsi="Garamond" w:cs="Garamond"/>
        </w:rPr>
        <w:t>43.</w:t>
      </w:r>
      <w:r>
        <w:rPr>
          <w:rFonts w:ascii="Garamond" w:eastAsia="Garamond" w:hAnsi="Garamond" w:cs="Garamond"/>
        </w:rPr>
        <w:tab/>
        <w:t xml:space="preserve">Peachey A, Weaver G, </w:t>
      </w:r>
      <w:proofErr w:type="spellStart"/>
      <w:r>
        <w:rPr>
          <w:rFonts w:ascii="Garamond" w:eastAsia="Garamond" w:hAnsi="Garamond" w:cs="Garamond"/>
        </w:rPr>
        <w:t>Cathorall</w:t>
      </w:r>
      <w:proofErr w:type="spellEnd"/>
      <w:r>
        <w:rPr>
          <w:rFonts w:ascii="Garamond" w:eastAsia="Garamond" w:hAnsi="Garamond" w:cs="Garamond"/>
        </w:rPr>
        <w:t xml:space="preserve"> M, </w:t>
      </w:r>
      <w:r>
        <w:rPr>
          <w:rFonts w:ascii="Garamond" w:eastAsia="Garamond" w:hAnsi="Garamond" w:cs="Garamond"/>
          <w:b/>
        </w:rPr>
        <w:t>Hege A</w:t>
      </w:r>
      <w:r>
        <w:rPr>
          <w:rFonts w:ascii="Garamond" w:eastAsia="Garamond" w:hAnsi="Garamond" w:cs="Garamond"/>
        </w:rPr>
        <w:t xml:space="preserve">, Bibeau D. (2022). Benchmark predictors of physical activity in the Well Workplace Checklist. American Public Health Association Annual Conference, Boston, MA. </w:t>
      </w:r>
    </w:p>
    <w:p w14:paraId="36909382" w14:textId="77777777" w:rsidR="00000435" w:rsidRDefault="00000435" w:rsidP="00C3438B">
      <w:pPr>
        <w:ind w:left="720" w:hanging="360"/>
        <w:rPr>
          <w:rFonts w:ascii="Garamond" w:eastAsia="Garamond" w:hAnsi="Garamond" w:cs="Garamond"/>
        </w:rPr>
      </w:pPr>
    </w:p>
    <w:p w14:paraId="6377B35F" w14:textId="77777777" w:rsidR="00000435" w:rsidRDefault="00A677F0" w:rsidP="00C3438B">
      <w:pPr>
        <w:ind w:left="720" w:hanging="360"/>
        <w:rPr>
          <w:rFonts w:ascii="Garamond" w:eastAsia="Garamond" w:hAnsi="Garamond" w:cs="Garamond"/>
        </w:rPr>
      </w:pPr>
      <w:r>
        <w:rPr>
          <w:rFonts w:ascii="Garamond" w:eastAsia="Garamond" w:hAnsi="Garamond" w:cs="Garamond"/>
        </w:rPr>
        <w:t xml:space="preserve">42. Christiana RW, Daily SM, Bias TK, Haas V, Dyer AM, Shay E, </w:t>
      </w:r>
      <w:r>
        <w:rPr>
          <w:rFonts w:ascii="Garamond" w:eastAsia="Garamond" w:hAnsi="Garamond" w:cs="Garamond"/>
          <w:b/>
        </w:rPr>
        <w:t>Hege A</w:t>
      </w:r>
      <w:r>
        <w:rPr>
          <w:rFonts w:ascii="Garamond" w:eastAsia="Garamond" w:hAnsi="Garamond" w:cs="Garamond"/>
        </w:rPr>
        <w:t xml:space="preserve">, Broce R, Venrick H, </w:t>
      </w:r>
      <w:proofErr w:type="spellStart"/>
      <w:r>
        <w:rPr>
          <w:rFonts w:ascii="Garamond" w:eastAsia="Garamond" w:hAnsi="Garamond" w:cs="Garamond"/>
        </w:rPr>
        <w:t>Abildso</w:t>
      </w:r>
      <w:proofErr w:type="spellEnd"/>
      <w:r>
        <w:rPr>
          <w:rFonts w:ascii="Garamond" w:eastAsia="Garamond" w:hAnsi="Garamond" w:cs="Garamond"/>
        </w:rPr>
        <w:t xml:space="preserve"> CG. (2022). Encouraging physical distancing on greenways and rail-trails during the COVID-19 pandemic using a point-of-decision prompt. American Public Health Association Annual Conference, Boston, MA. </w:t>
      </w:r>
    </w:p>
    <w:p w14:paraId="022938DB" w14:textId="77777777" w:rsidR="00000435" w:rsidRDefault="00000435" w:rsidP="00C3438B">
      <w:pPr>
        <w:rPr>
          <w:rFonts w:ascii="Garamond" w:eastAsia="Garamond" w:hAnsi="Garamond" w:cs="Garamond"/>
          <w:b/>
        </w:rPr>
      </w:pPr>
    </w:p>
    <w:p w14:paraId="0276C7E9"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2021:</w:t>
      </w:r>
    </w:p>
    <w:p w14:paraId="21DFD86A" w14:textId="77777777" w:rsidR="00000435" w:rsidRDefault="00000435" w:rsidP="00C3438B">
      <w:pPr>
        <w:rPr>
          <w:rFonts w:ascii="Garamond" w:eastAsia="Garamond" w:hAnsi="Garamond" w:cs="Garamond"/>
          <w:b/>
          <w:i/>
          <w:u w:val="single"/>
        </w:rPr>
      </w:pPr>
    </w:p>
    <w:p w14:paraId="237E2FC6" w14:textId="77777777" w:rsidR="00000435" w:rsidRDefault="00A677F0" w:rsidP="00C3438B">
      <w:pPr>
        <w:ind w:left="720" w:hanging="360"/>
        <w:rPr>
          <w:rFonts w:ascii="Garamond" w:eastAsia="Garamond" w:hAnsi="Garamond" w:cs="Garamond"/>
        </w:rPr>
      </w:pPr>
      <w:r>
        <w:rPr>
          <w:rFonts w:ascii="Garamond" w:eastAsia="Garamond" w:hAnsi="Garamond" w:cs="Garamond"/>
        </w:rPr>
        <w:t>41.</w:t>
      </w:r>
      <w:r>
        <w:rPr>
          <w:rFonts w:ascii="Garamond" w:eastAsia="Garamond" w:hAnsi="Garamond" w:cs="Garamond"/>
        </w:rPr>
        <w:tab/>
      </w:r>
      <w:r>
        <w:rPr>
          <w:rFonts w:ascii="Garamond" w:eastAsia="Garamond" w:hAnsi="Garamond" w:cs="Garamond"/>
          <w:b/>
        </w:rPr>
        <w:t>Hege, A.</w:t>
      </w:r>
      <w:r>
        <w:rPr>
          <w:rFonts w:ascii="Garamond" w:eastAsia="Garamond" w:hAnsi="Garamond" w:cs="Garamond"/>
        </w:rPr>
        <w:t xml:space="preserve">, Lane, S., Sugg, M., Minor, T., Spaulding T., Iyer, L. (2021). </w:t>
      </w:r>
      <w:r>
        <w:rPr>
          <w:rFonts w:ascii="Garamond" w:eastAsia="Garamond" w:hAnsi="Garamond" w:cs="Garamond"/>
          <w:i/>
        </w:rPr>
        <w:t>Predictors of COVID-19 cases and deaths in nursing homes in the southeastern U.S.</w:t>
      </w:r>
      <w:r>
        <w:rPr>
          <w:rFonts w:ascii="Garamond" w:eastAsia="Garamond" w:hAnsi="Garamond" w:cs="Garamond"/>
        </w:rPr>
        <w:t xml:space="preserve"> American Public Health Association Annual Conference, Denver, CO. </w:t>
      </w:r>
    </w:p>
    <w:p w14:paraId="3AFB85E3" w14:textId="77777777" w:rsidR="00000435" w:rsidRDefault="00000435" w:rsidP="00C3438B">
      <w:pPr>
        <w:ind w:left="720" w:hanging="360"/>
        <w:rPr>
          <w:rFonts w:ascii="Garamond" w:eastAsia="Garamond" w:hAnsi="Garamond" w:cs="Garamond"/>
        </w:rPr>
      </w:pPr>
    </w:p>
    <w:p w14:paraId="5E4C2FD4" w14:textId="77777777" w:rsidR="00000435" w:rsidRDefault="00A677F0" w:rsidP="00C3438B">
      <w:pPr>
        <w:ind w:left="720" w:hanging="360"/>
        <w:rPr>
          <w:rFonts w:ascii="Garamond" w:eastAsia="Garamond" w:hAnsi="Garamond" w:cs="Garamond"/>
        </w:rPr>
      </w:pPr>
      <w:r>
        <w:rPr>
          <w:rFonts w:ascii="Garamond" w:eastAsia="Garamond" w:hAnsi="Garamond" w:cs="Garamond"/>
        </w:rPr>
        <w:t xml:space="preserve">40. Macfarlane, A.*, Rogers, M.*, Carpenter, A.*, Estes, A.*, Ayers, S.*, Hancock, E.*, Dull, E.*, </w:t>
      </w:r>
      <w:r>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Soldavini,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and housing insecurity and the relationship with sleep health among students from eight North Carolina universities and colleges</w:t>
      </w:r>
      <w:r>
        <w:rPr>
          <w:rFonts w:ascii="Garamond" w:eastAsia="Garamond" w:hAnsi="Garamond" w:cs="Garamond"/>
        </w:rPr>
        <w:t xml:space="preserve">. American Public Health Association Annual Conference, Denver, CO. </w:t>
      </w:r>
    </w:p>
    <w:p w14:paraId="2BD3B41B" w14:textId="77777777" w:rsidR="00000435" w:rsidRDefault="00000435" w:rsidP="00C3438B">
      <w:pPr>
        <w:ind w:left="720" w:hanging="360"/>
        <w:rPr>
          <w:rFonts w:ascii="Garamond" w:eastAsia="Garamond" w:hAnsi="Garamond" w:cs="Garamond"/>
        </w:rPr>
      </w:pPr>
    </w:p>
    <w:p w14:paraId="73B12C59" w14:textId="77777777" w:rsidR="00000435" w:rsidRDefault="00A677F0" w:rsidP="00C3438B">
      <w:pPr>
        <w:ind w:left="720" w:hanging="360"/>
        <w:rPr>
          <w:rFonts w:ascii="Garamond" w:eastAsia="Garamond" w:hAnsi="Garamond" w:cs="Garamond"/>
        </w:rPr>
      </w:pPr>
      <w:r>
        <w:rPr>
          <w:rFonts w:ascii="Garamond" w:eastAsia="Garamond" w:hAnsi="Garamond" w:cs="Garamond"/>
        </w:rPr>
        <w:t xml:space="preserve">39. </w:t>
      </w:r>
      <w:proofErr w:type="spellStart"/>
      <w:r>
        <w:rPr>
          <w:rFonts w:ascii="Garamond" w:eastAsia="Garamond" w:hAnsi="Garamond" w:cs="Garamond"/>
        </w:rPr>
        <w:t>Galphin</w:t>
      </w:r>
      <w:proofErr w:type="spellEnd"/>
      <w:r>
        <w:rPr>
          <w:rFonts w:ascii="Garamond" w:eastAsia="Garamond" w:hAnsi="Garamond" w:cs="Garamond"/>
        </w:rPr>
        <w:t xml:space="preserve">, G.*, Ruffin, G.*, </w:t>
      </w:r>
      <w:r>
        <w:rPr>
          <w:rFonts w:ascii="Garamond" w:eastAsia="Garamond" w:hAnsi="Garamond" w:cs="Garamond"/>
          <w:b/>
        </w:rPr>
        <w:t>Hege, A.</w:t>
      </w:r>
      <w:r>
        <w:rPr>
          <w:rFonts w:ascii="Garamond" w:eastAsia="Garamond" w:hAnsi="Garamond" w:cs="Garamond"/>
        </w:rPr>
        <w:t xml:space="preserve">, Carpenter A.*, Austin, I.*, Hancock, E.*, Estes, A.*, Dull, E.*, Hagedorn, R., Hood, L., </w:t>
      </w:r>
      <w:proofErr w:type="spellStart"/>
      <w:r>
        <w:rPr>
          <w:rFonts w:ascii="Garamond" w:eastAsia="Garamond" w:hAnsi="Garamond" w:cs="Garamond"/>
        </w:rPr>
        <w:t>Waity</w:t>
      </w:r>
      <w:proofErr w:type="spellEnd"/>
      <w:r>
        <w:rPr>
          <w:rFonts w:ascii="Garamond" w:eastAsia="Garamond" w:hAnsi="Garamond" w:cs="Garamond"/>
        </w:rPr>
        <w:t xml:space="preserve">, J., Soldavini,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insecurity and the impacts on mental and physical health status among students at eight NC universities and colleges</w:t>
      </w:r>
      <w:r>
        <w:rPr>
          <w:rFonts w:ascii="Garamond" w:eastAsia="Garamond" w:hAnsi="Garamond" w:cs="Garamond"/>
        </w:rPr>
        <w:t xml:space="preserve">. American Public Health Association Annual Conference, Denver CO. </w:t>
      </w:r>
    </w:p>
    <w:p w14:paraId="6EFF498A" w14:textId="77777777" w:rsidR="00000435" w:rsidRDefault="00000435" w:rsidP="00C3438B">
      <w:pPr>
        <w:ind w:left="720" w:hanging="360"/>
        <w:rPr>
          <w:rFonts w:ascii="Garamond" w:eastAsia="Garamond" w:hAnsi="Garamond" w:cs="Garamond"/>
        </w:rPr>
      </w:pPr>
    </w:p>
    <w:p w14:paraId="52B53309" w14:textId="77777777" w:rsidR="00000435" w:rsidRDefault="00A677F0" w:rsidP="00C3438B">
      <w:pPr>
        <w:ind w:left="720" w:hanging="360"/>
        <w:rPr>
          <w:rFonts w:ascii="Garamond" w:eastAsia="Garamond" w:hAnsi="Garamond" w:cs="Garamond"/>
        </w:rPr>
      </w:pPr>
      <w:r>
        <w:rPr>
          <w:rFonts w:ascii="Garamond" w:eastAsia="Garamond" w:hAnsi="Garamond" w:cs="Garamond"/>
        </w:rPr>
        <w:lastRenderedPageBreak/>
        <w:t xml:space="preserve">38. Lemke, M., Wolf, D., Drake, S., Yang, Y., </w:t>
      </w:r>
      <w:r>
        <w:rPr>
          <w:rFonts w:ascii="Garamond" w:eastAsia="Garamond" w:hAnsi="Garamond" w:cs="Garamond"/>
          <w:b/>
        </w:rPr>
        <w:t>Hege, A.</w:t>
      </w:r>
      <w:r>
        <w:rPr>
          <w:rFonts w:ascii="Garamond" w:eastAsia="Garamond" w:hAnsi="Garamond" w:cs="Garamond"/>
        </w:rPr>
        <w:t xml:space="preserve"> (2021). </w:t>
      </w:r>
      <w:r>
        <w:rPr>
          <w:rFonts w:ascii="Garamond" w:eastAsia="Garamond" w:hAnsi="Garamond" w:cs="Garamond"/>
          <w:i/>
        </w:rPr>
        <w:t>How do truck drivers die at work? A review of medical examiner cases from Harris County, Texas, 2016-2020</w:t>
      </w:r>
      <w:r>
        <w:rPr>
          <w:rFonts w:ascii="Garamond" w:eastAsia="Garamond" w:hAnsi="Garamond" w:cs="Garamond"/>
        </w:rPr>
        <w:t>. American Public Health Association Annual Conference, Denver, CO.</w:t>
      </w:r>
    </w:p>
    <w:p w14:paraId="0C73BC82" w14:textId="77777777" w:rsidR="00000435" w:rsidRDefault="00000435" w:rsidP="00C3438B">
      <w:pPr>
        <w:ind w:left="720" w:hanging="360"/>
        <w:rPr>
          <w:rFonts w:ascii="Garamond" w:eastAsia="Garamond" w:hAnsi="Garamond" w:cs="Garamond"/>
        </w:rPr>
      </w:pPr>
    </w:p>
    <w:p w14:paraId="4F1391B4" w14:textId="77777777" w:rsidR="00000435" w:rsidRDefault="00A677F0" w:rsidP="00C3438B">
      <w:pPr>
        <w:ind w:left="720" w:hanging="360"/>
        <w:rPr>
          <w:rFonts w:ascii="Garamond" w:eastAsia="Garamond" w:hAnsi="Garamond" w:cs="Garamond"/>
        </w:rPr>
      </w:pPr>
      <w:r>
        <w:rPr>
          <w:rFonts w:ascii="Garamond" w:eastAsia="Garamond" w:hAnsi="Garamond" w:cs="Garamond"/>
        </w:rPr>
        <w:t xml:space="preserve">37. Moore, A.*, Benson, E.*, Davis, S.*, </w:t>
      </w:r>
      <w:r>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Soldavini,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and housing insecurity and differences between living on-campus and off-campus among students at eight different NC universities and colleges</w:t>
      </w:r>
      <w:r>
        <w:rPr>
          <w:rFonts w:ascii="Garamond" w:eastAsia="Garamond" w:hAnsi="Garamond" w:cs="Garamond"/>
        </w:rPr>
        <w:t xml:space="preserve">. American Public Health Association Annual Conference, Denver, CO.  </w:t>
      </w:r>
    </w:p>
    <w:p w14:paraId="3CC9955C" w14:textId="77777777" w:rsidR="00000435" w:rsidRDefault="00000435" w:rsidP="00C3438B">
      <w:pPr>
        <w:ind w:left="720" w:hanging="360"/>
        <w:rPr>
          <w:rFonts w:ascii="Garamond" w:eastAsia="Garamond" w:hAnsi="Garamond" w:cs="Garamond"/>
        </w:rPr>
      </w:pPr>
    </w:p>
    <w:p w14:paraId="1C73C4A3" w14:textId="77777777" w:rsidR="00000435" w:rsidRDefault="00A677F0" w:rsidP="00C3438B">
      <w:pPr>
        <w:ind w:left="720" w:hanging="360"/>
        <w:rPr>
          <w:rFonts w:ascii="Garamond" w:eastAsia="Garamond" w:hAnsi="Garamond" w:cs="Garamond"/>
        </w:rPr>
      </w:pPr>
      <w:r>
        <w:rPr>
          <w:rFonts w:ascii="Garamond" w:eastAsia="Garamond" w:hAnsi="Garamond" w:cs="Garamond"/>
        </w:rPr>
        <w:t xml:space="preserve">36. Collins, A.*, Farris, A.,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Gutschall</w:t>
      </w:r>
      <w:proofErr w:type="spellEnd"/>
      <w:r>
        <w:rPr>
          <w:rFonts w:ascii="Garamond" w:eastAsia="Garamond" w:hAnsi="Garamond" w:cs="Garamond"/>
        </w:rPr>
        <w:t xml:space="preserve">, M.D. (2021). </w:t>
      </w:r>
      <w:r>
        <w:rPr>
          <w:rFonts w:ascii="Garamond" w:eastAsia="Garamond" w:hAnsi="Garamond" w:cs="Garamond"/>
          <w:i/>
        </w:rPr>
        <w:t>Evaluating food access and nutrition education needs among food pantry clients from a Latinx micro-community in rural Appalachia</w:t>
      </w:r>
      <w:r>
        <w:rPr>
          <w:rFonts w:ascii="Garamond" w:eastAsia="Garamond" w:hAnsi="Garamond" w:cs="Garamond"/>
        </w:rPr>
        <w:t xml:space="preserve">. Food and Nutrition Conference &amp; Expo (Virtual).  </w:t>
      </w:r>
    </w:p>
    <w:p w14:paraId="204B6F5E" w14:textId="77777777" w:rsidR="00000435" w:rsidRDefault="00000435" w:rsidP="00C3438B">
      <w:pPr>
        <w:ind w:left="720" w:hanging="360"/>
        <w:rPr>
          <w:rFonts w:ascii="Garamond" w:eastAsia="Garamond" w:hAnsi="Garamond" w:cs="Garamond"/>
        </w:rPr>
      </w:pPr>
    </w:p>
    <w:p w14:paraId="08FC2DF0" w14:textId="77777777" w:rsidR="00000435" w:rsidRDefault="00A677F0" w:rsidP="00C3438B">
      <w:pPr>
        <w:ind w:left="720" w:hanging="360"/>
        <w:rPr>
          <w:rFonts w:ascii="Garamond" w:eastAsia="Garamond" w:hAnsi="Garamond" w:cs="Garamond"/>
        </w:rPr>
      </w:pPr>
      <w:r>
        <w:rPr>
          <w:rFonts w:ascii="Garamond" w:eastAsia="Garamond" w:hAnsi="Garamond" w:cs="Garamond"/>
        </w:rPr>
        <w:t>35.</w:t>
      </w:r>
      <w:r>
        <w:rPr>
          <w:rFonts w:ascii="Garamond" w:eastAsia="Garamond" w:hAnsi="Garamond" w:cs="Garamond"/>
        </w:rPr>
        <w:tab/>
        <w:t xml:space="preserve">Christiana, R.W., Daily, S., Bias, T., </w:t>
      </w:r>
      <w:proofErr w:type="spellStart"/>
      <w:r>
        <w:rPr>
          <w:rFonts w:ascii="Garamond" w:eastAsia="Garamond" w:hAnsi="Garamond" w:cs="Garamond"/>
        </w:rPr>
        <w:t>Abildso</w:t>
      </w:r>
      <w:proofErr w:type="spellEnd"/>
      <w:r>
        <w:rPr>
          <w:rFonts w:ascii="Garamond" w:eastAsia="Garamond" w:hAnsi="Garamond" w:cs="Garamond"/>
        </w:rPr>
        <w:t xml:space="preserve">, C., Broce, R., Dyer, A., Haas, V., </w:t>
      </w:r>
      <w:r>
        <w:rPr>
          <w:rFonts w:ascii="Garamond" w:eastAsia="Garamond" w:hAnsi="Garamond" w:cs="Garamond"/>
          <w:b/>
        </w:rPr>
        <w:t>Hege, A.</w:t>
      </w:r>
      <w:r>
        <w:rPr>
          <w:rFonts w:ascii="Garamond" w:eastAsia="Garamond" w:hAnsi="Garamond" w:cs="Garamond"/>
        </w:rPr>
        <w:t xml:space="preserve">, Shay, E., Venrick, H. (2021). </w:t>
      </w:r>
      <w:r>
        <w:rPr>
          <w:rFonts w:ascii="Garamond" w:eastAsia="Garamond" w:hAnsi="Garamond" w:cs="Garamond"/>
          <w:i/>
        </w:rPr>
        <w:t>Systematic observations of physical distancing behaviors of trail users during the COVID-19 pandemic</w:t>
      </w:r>
      <w:r>
        <w:rPr>
          <w:rFonts w:ascii="Garamond" w:eastAsia="Garamond" w:hAnsi="Garamond" w:cs="Garamond"/>
        </w:rPr>
        <w:t xml:space="preserve">. Active Living Conference, Annual Conference (Virtual). </w:t>
      </w:r>
    </w:p>
    <w:p w14:paraId="4D7AF9EC" w14:textId="77777777" w:rsidR="00000435" w:rsidRDefault="00000435" w:rsidP="00C3438B">
      <w:pPr>
        <w:rPr>
          <w:rFonts w:ascii="Garamond" w:eastAsia="Garamond" w:hAnsi="Garamond" w:cs="Garamond"/>
        </w:rPr>
      </w:pPr>
    </w:p>
    <w:p w14:paraId="01D2B33F"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2020:</w:t>
      </w:r>
    </w:p>
    <w:p w14:paraId="0B332991" w14:textId="77777777" w:rsidR="00000435" w:rsidRDefault="00000435" w:rsidP="00C3438B">
      <w:pPr>
        <w:rPr>
          <w:rFonts w:ascii="Garamond" w:eastAsia="Garamond" w:hAnsi="Garamond" w:cs="Garamond"/>
        </w:rPr>
      </w:pPr>
    </w:p>
    <w:p w14:paraId="44CE6390" w14:textId="77777777" w:rsidR="00000435" w:rsidRDefault="00A677F0" w:rsidP="00C3438B">
      <w:pPr>
        <w:ind w:left="720" w:hanging="360"/>
        <w:rPr>
          <w:rFonts w:ascii="Garamond" w:eastAsia="Garamond" w:hAnsi="Garamond" w:cs="Garamond"/>
        </w:rPr>
      </w:pPr>
      <w:r>
        <w:rPr>
          <w:rFonts w:ascii="Garamond" w:eastAsia="Garamond" w:hAnsi="Garamond" w:cs="Garamond"/>
        </w:rPr>
        <w:t>34.</w:t>
      </w:r>
      <w:r>
        <w:rPr>
          <w:rFonts w:ascii="Garamond" w:eastAsia="Garamond" w:hAnsi="Garamond" w:cs="Garamond"/>
          <w:b/>
        </w:rPr>
        <w:tab/>
        <w:t>Hege, A.</w:t>
      </w:r>
      <w:r>
        <w:rPr>
          <w:rFonts w:ascii="Garamond" w:eastAsia="Garamond" w:hAnsi="Garamond" w:cs="Garamond"/>
        </w:rPr>
        <w:t xml:space="preserve">, Reed-Ashcraft, K., Presnell D.**, Harwood, E.**, Kelly, C.**, Warren, J.**, Bouldin, E. (2020). </w:t>
      </w:r>
      <w:r>
        <w:rPr>
          <w:rFonts w:ascii="Garamond" w:eastAsia="Garamond" w:hAnsi="Garamond" w:cs="Garamond"/>
          <w:i/>
        </w:rPr>
        <w:t>Addressing adverse childhood experiences (ACEs) in a rural Appalachia community: A multidisciplinary community-academic partnership approach</w:t>
      </w:r>
      <w:r>
        <w:rPr>
          <w:rFonts w:ascii="Garamond" w:eastAsia="Garamond" w:hAnsi="Garamond" w:cs="Garamond"/>
        </w:rPr>
        <w:t xml:space="preserve">. American Public Health Association Annual Conference, San Francisco, CA. </w:t>
      </w:r>
    </w:p>
    <w:p w14:paraId="3CCE6B83" w14:textId="77777777" w:rsidR="00000435" w:rsidRDefault="00000435" w:rsidP="00C3438B">
      <w:pPr>
        <w:pBdr>
          <w:top w:val="nil"/>
          <w:left w:val="nil"/>
          <w:bottom w:val="nil"/>
          <w:right w:val="nil"/>
          <w:between w:val="nil"/>
        </w:pBdr>
        <w:rPr>
          <w:rFonts w:ascii="Garamond" w:eastAsia="Garamond" w:hAnsi="Garamond" w:cs="Garamond"/>
          <w:color w:val="000000"/>
        </w:rPr>
      </w:pPr>
    </w:p>
    <w:p w14:paraId="55FF53D6" w14:textId="77777777" w:rsidR="00000435" w:rsidRDefault="00A677F0" w:rsidP="00C3438B">
      <w:pPr>
        <w:ind w:left="720" w:hanging="360"/>
        <w:rPr>
          <w:rFonts w:ascii="Garamond" w:eastAsia="Garamond" w:hAnsi="Garamond" w:cs="Garamond"/>
        </w:rPr>
      </w:pPr>
      <w:r>
        <w:rPr>
          <w:rFonts w:ascii="Garamond" w:eastAsia="Garamond" w:hAnsi="Garamond" w:cs="Garamond"/>
        </w:rPr>
        <w:t>33.</w:t>
      </w:r>
      <w:r>
        <w:rPr>
          <w:rFonts w:ascii="Garamond" w:eastAsia="Garamond" w:hAnsi="Garamond" w:cs="Garamond"/>
        </w:rPr>
        <w:tab/>
        <w:t xml:space="preserve">Patterson, M., Apostolopoulos, Y., Nelon, J., Lemke, M., Sonmez, S., </w:t>
      </w:r>
      <w:r>
        <w:rPr>
          <w:rFonts w:ascii="Garamond" w:eastAsia="Garamond" w:hAnsi="Garamond" w:cs="Garamond"/>
          <w:b/>
        </w:rPr>
        <w:t>Hege, A.</w:t>
      </w:r>
      <w:r>
        <w:rPr>
          <w:rFonts w:ascii="Garamond" w:eastAsia="Garamond" w:hAnsi="Garamond" w:cs="Garamond"/>
        </w:rPr>
        <w:t xml:space="preserve">, Prochnow, T. (2020). </w:t>
      </w:r>
      <w:r>
        <w:rPr>
          <w:rFonts w:ascii="Garamond" w:eastAsia="Garamond" w:hAnsi="Garamond" w:cs="Garamond"/>
          <w:i/>
        </w:rPr>
        <w:t>Exploring the role of social network structure in sexually transmitted and bloodborne infection risk among long-haul truckers</w:t>
      </w:r>
      <w:r>
        <w:rPr>
          <w:rFonts w:ascii="Garamond" w:eastAsia="Garamond" w:hAnsi="Garamond" w:cs="Garamond"/>
        </w:rPr>
        <w:t xml:space="preserve">. American Public Health Association Annual Conference, San Francisco, CA. </w:t>
      </w:r>
    </w:p>
    <w:p w14:paraId="3F400B04" w14:textId="77777777" w:rsidR="00000435" w:rsidRDefault="00000435" w:rsidP="00C3438B">
      <w:pPr>
        <w:ind w:left="720" w:hanging="360"/>
        <w:rPr>
          <w:rFonts w:ascii="Garamond" w:eastAsia="Garamond" w:hAnsi="Garamond" w:cs="Garamond"/>
        </w:rPr>
      </w:pPr>
    </w:p>
    <w:p w14:paraId="16F35CDE" w14:textId="77777777" w:rsidR="00000435" w:rsidRDefault="00A677F0" w:rsidP="00C3438B">
      <w:pPr>
        <w:ind w:left="720" w:hanging="360"/>
        <w:rPr>
          <w:rFonts w:ascii="Garamond" w:eastAsia="Garamond" w:hAnsi="Garamond" w:cs="Garamond"/>
        </w:rPr>
      </w:pPr>
      <w:r>
        <w:rPr>
          <w:rFonts w:ascii="Garamond" w:eastAsia="Garamond" w:hAnsi="Garamond" w:cs="Garamond"/>
        </w:rPr>
        <w:t>32.</w:t>
      </w:r>
      <w:r>
        <w:rPr>
          <w:rFonts w:ascii="Garamond" w:eastAsia="Garamond" w:hAnsi="Garamond" w:cs="Garamond"/>
        </w:rPr>
        <w:tab/>
        <w:t xml:space="preserve">Fiske, B., Reed-Ashcraft, K., </w:t>
      </w:r>
      <w:r>
        <w:rPr>
          <w:rFonts w:ascii="Garamond" w:eastAsia="Garamond" w:hAnsi="Garamond" w:cs="Garamond"/>
          <w:b/>
        </w:rPr>
        <w:t>Hege, A.</w:t>
      </w:r>
      <w:r>
        <w:rPr>
          <w:rFonts w:ascii="Garamond" w:eastAsia="Garamond" w:hAnsi="Garamond" w:cs="Garamond"/>
        </w:rPr>
        <w:t xml:space="preserve">, Glover, J., Harmon, K. (2020). </w:t>
      </w:r>
      <w:r>
        <w:rPr>
          <w:rFonts w:ascii="Garamond" w:eastAsia="Garamond" w:hAnsi="Garamond" w:cs="Garamond"/>
          <w:i/>
        </w:rPr>
        <w:t>Development of an Interprofessional Course Promoting Trauma-Informed Practice and Community Resilience</w:t>
      </w:r>
      <w:r>
        <w:rPr>
          <w:rFonts w:ascii="Garamond" w:eastAsia="Garamond" w:hAnsi="Garamond" w:cs="Garamond"/>
        </w:rPr>
        <w:t>. Nursing Education Research Conference, Washington, D.C.</w:t>
      </w:r>
    </w:p>
    <w:p w14:paraId="113E5DE9" w14:textId="77777777" w:rsidR="00000435" w:rsidRDefault="00000435" w:rsidP="00C3438B">
      <w:pPr>
        <w:pBdr>
          <w:top w:val="nil"/>
          <w:left w:val="nil"/>
          <w:bottom w:val="nil"/>
          <w:right w:val="nil"/>
          <w:between w:val="nil"/>
        </w:pBdr>
        <w:rPr>
          <w:rFonts w:ascii="Garamond" w:eastAsia="Garamond" w:hAnsi="Garamond" w:cs="Garamond"/>
          <w:color w:val="000000"/>
        </w:rPr>
      </w:pPr>
    </w:p>
    <w:p w14:paraId="20A55C08" w14:textId="77777777" w:rsidR="00000435" w:rsidRDefault="00A677F0" w:rsidP="00C3438B">
      <w:pPr>
        <w:ind w:left="720" w:hanging="360"/>
        <w:rPr>
          <w:rFonts w:ascii="Garamond" w:eastAsia="Garamond" w:hAnsi="Garamond" w:cs="Garamond"/>
        </w:rPr>
      </w:pPr>
      <w:r>
        <w:rPr>
          <w:rFonts w:ascii="Garamond" w:eastAsia="Garamond" w:hAnsi="Garamond" w:cs="Garamond"/>
        </w:rPr>
        <w:t>31.</w:t>
      </w:r>
      <w:r>
        <w:rPr>
          <w:rFonts w:ascii="Garamond" w:eastAsia="Garamond" w:hAnsi="Garamond" w:cs="Garamond"/>
        </w:rPr>
        <w:tab/>
        <w:t xml:space="preserve">Farris, A., Collins, A., Farris, Z., </w:t>
      </w:r>
      <w:r>
        <w:rPr>
          <w:rFonts w:ascii="Garamond" w:eastAsia="Garamond" w:hAnsi="Garamond" w:cs="Garamond"/>
          <w:b/>
        </w:rPr>
        <w:t>Hege, A.</w:t>
      </w:r>
      <w:r>
        <w:rPr>
          <w:rFonts w:ascii="Garamond" w:eastAsia="Garamond" w:hAnsi="Garamond" w:cs="Garamond"/>
        </w:rPr>
        <w:t xml:space="preserve"> (2020). </w:t>
      </w:r>
      <w:r>
        <w:rPr>
          <w:rFonts w:ascii="Garamond" w:eastAsia="Garamond" w:hAnsi="Garamond" w:cs="Garamond"/>
          <w:i/>
        </w:rPr>
        <w:t>Research Abroad Impact on One Health and Intercultural Competence</w:t>
      </w:r>
      <w:r>
        <w:rPr>
          <w:rFonts w:ascii="Garamond" w:eastAsia="Garamond" w:hAnsi="Garamond" w:cs="Garamond"/>
        </w:rPr>
        <w:t>. Conference on Higher Education Pedagogy.</w:t>
      </w:r>
    </w:p>
    <w:p w14:paraId="02C87514" w14:textId="77777777" w:rsidR="00000435" w:rsidRDefault="00000435" w:rsidP="00C3438B">
      <w:pPr>
        <w:pBdr>
          <w:top w:val="nil"/>
          <w:left w:val="nil"/>
          <w:bottom w:val="nil"/>
          <w:right w:val="nil"/>
          <w:between w:val="nil"/>
        </w:pBdr>
        <w:rPr>
          <w:rFonts w:ascii="Garamond" w:eastAsia="Garamond" w:hAnsi="Garamond" w:cs="Garamond"/>
          <w:color w:val="000000"/>
        </w:rPr>
      </w:pPr>
    </w:p>
    <w:p w14:paraId="5F402F65" w14:textId="77777777" w:rsidR="00000435" w:rsidRDefault="00A677F0" w:rsidP="00C3438B">
      <w:pPr>
        <w:pBdr>
          <w:top w:val="nil"/>
          <w:left w:val="nil"/>
          <w:bottom w:val="nil"/>
          <w:right w:val="nil"/>
          <w:between w:val="nil"/>
        </w:pBdr>
        <w:rPr>
          <w:rFonts w:ascii="Garamond" w:eastAsia="Garamond" w:hAnsi="Garamond" w:cs="Garamond"/>
          <w:b/>
          <w:i/>
          <w:color w:val="000000"/>
          <w:u w:val="single"/>
        </w:rPr>
      </w:pPr>
      <w:r>
        <w:rPr>
          <w:rFonts w:ascii="Garamond" w:eastAsia="Garamond" w:hAnsi="Garamond" w:cs="Garamond"/>
          <w:b/>
          <w:i/>
          <w:color w:val="000000"/>
          <w:u w:val="single"/>
        </w:rPr>
        <w:t>2019:</w:t>
      </w:r>
    </w:p>
    <w:p w14:paraId="3C671933" w14:textId="77777777" w:rsidR="00000435" w:rsidRDefault="00000435" w:rsidP="00C3438B">
      <w:pPr>
        <w:pBdr>
          <w:top w:val="nil"/>
          <w:left w:val="nil"/>
          <w:bottom w:val="nil"/>
          <w:right w:val="nil"/>
          <w:between w:val="nil"/>
        </w:pBdr>
        <w:rPr>
          <w:rFonts w:ascii="Garamond" w:eastAsia="Garamond" w:hAnsi="Garamond" w:cs="Garamond"/>
          <w:color w:val="000000"/>
        </w:rPr>
      </w:pPr>
    </w:p>
    <w:p w14:paraId="5A3E8C66" w14:textId="77777777" w:rsidR="00000435" w:rsidRDefault="00A677F0" w:rsidP="00C3438B">
      <w:pPr>
        <w:ind w:left="720" w:hanging="360"/>
        <w:rPr>
          <w:rFonts w:ascii="Garamond" w:eastAsia="Garamond" w:hAnsi="Garamond" w:cs="Garamond"/>
        </w:rPr>
      </w:pPr>
      <w:bookmarkStart w:id="8" w:name="_heading=h.2et92p0" w:colFirst="0" w:colLast="0"/>
      <w:bookmarkEnd w:id="8"/>
      <w:r>
        <w:rPr>
          <w:rFonts w:ascii="Garamond" w:eastAsia="Garamond" w:hAnsi="Garamond" w:cs="Garamond"/>
        </w:rPr>
        <w:t>30.</w:t>
      </w:r>
      <w:r>
        <w:rPr>
          <w:rFonts w:ascii="Garamond" w:eastAsia="Garamond" w:hAnsi="Garamond" w:cs="Garamond"/>
        </w:rPr>
        <w:tab/>
        <w:t xml:space="preserve">Reed-Ashcraft, K., Fiske, B., Glover, J., Harmon, K.,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One University’s Interprofessional Response to Support their ACEs’ Community Initiative in Appalachia</w:t>
      </w:r>
      <w:r>
        <w:rPr>
          <w:rFonts w:ascii="Garamond" w:eastAsia="Garamond" w:hAnsi="Garamond" w:cs="Garamond"/>
        </w:rPr>
        <w:t>. Council on Social Work Education Annual Meeting, Denver, CO.</w:t>
      </w:r>
    </w:p>
    <w:p w14:paraId="2C9CFAD9" w14:textId="77777777" w:rsidR="00000435" w:rsidRDefault="00000435" w:rsidP="00C3438B">
      <w:pPr>
        <w:ind w:left="720" w:hanging="360"/>
        <w:rPr>
          <w:rFonts w:ascii="Garamond" w:eastAsia="Garamond" w:hAnsi="Garamond" w:cs="Garamond"/>
        </w:rPr>
      </w:pPr>
    </w:p>
    <w:p w14:paraId="1D502FD9" w14:textId="77777777" w:rsidR="00000435" w:rsidRDefault="00A677F0" w:rsidP="00C3438B">
      <w:pPr>
        <w:ind w:left="720" w:hanging="360"/>
        <w:rPr>
          <w:rFonts w:ascii="Garamond" w:eastAsia="Garamond" w:hAnsi="Garamond" w:cs="Garamond"/>
        </w:rPr>
      </w:pPr>
      <w:r>
        <w:rPr>
          <w:rFonts w:ascii="Garamond" w:eastAsia="Garamond" w:hAnsi="Garamond" w:cs="Garamond"/>
        </w:rPr>
        <w:t>29.</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Presnell, D.**, Kelly, C.**, Warren, J.** (2019). </w:t>
      </w:r>
      <w:r>
        <w:rPr>
          <w:rFonts w:ascii="Garamond" w:eastAsia="Garamond" w:hAnsi="Garamond" w:cs="Garamond"/>
          <w:i/>
        </w:rPr>
        <w:t>Supporting a Community ACEs Initiative in Appalachia through an Engaged University-Community Partnership</w:t>
      </w:r>
      <w:r>
        <w:rPr>
          <w:rFonts w:ascii="Garamond" w:eastAsia="Garamond" w:hAnsi="Garamond" w:cs="Garamond"/>
        </w:rPr>
        <w:t xml:space="preserve">. Council on Social Work Education Annual Meeting, Denver, CO. </w:t>
      </w:r>
    </w:p>
    <w:p w14:paraId="28486995" w14:textId="77777777" w:rsidR="00000435" w:rsidRDefault="00000435" w:rsidP="00C3438B">
      <w:pPr>
        <w:ind w:left="720" w:hanging="360"/>
        <w:rPr>
          <w:rFonts w:ascii="Garamond" w:eastAsia="Garamond" w:hAnsi="Garamond" w:cs="Garamond"/>
        </w:rPr>
      </w:pPr>
    </w:p>
    <w:p w14:paraId="7D07331F" w14:textId="77777777" w:rsidR="00000435" w:rsidRDefault="00A677F0" w:rsidP="00C3438B">
      <w:pPr>
        <w:ind w:left="720" w:hanging="360"/>
        <w:rPr>
          <w:rFonts w:ascii="Garamond" w:eastAsia="Garamond" w:hAnsi="Garamond" w:cs="Garamond"/>
        </w:rPr>
      </w:pPr>
      <w:r>
        <w:rPr>
          <w:rFonts w:ascii="Garamond" w:eastAsia="Garamond" w:hAnsi="Garamond" w:cs="Garamond"/>
        </w:rPr>
        <w:lastRenderedPageBreak/>
        <w:t>28.</w:t>
      </w:r>
      <w:r>
        <w:rPr>
          <w:rFonts w:ascii="Garamond" w:eastAsia="Garamond" w:hAnsi="Garamond" w:cs="Garamond"/>
        </w:rPr>
        <w:tab/>
        <w:t xml:space="preserve">Lemke, M.K., Apostolopoulos, Y., Sönmez, S.,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Networks of U.S. long-haul truck drivers in urban areas: Understanding network structure and disease risk</w:t>
      </w:r>
      <w:r>
        <w:rPr>
          <w:rFonts w:ascii="Garamond" w:eastAsia="Garamond" w:hAnsi="Garamond" w:cs="Garamond"/>
        </w:rPr>
        <w:t xml:space="preserve">. American Public Health Association Annual Conference, Philadelphia, PA. </w:t>
      </w:r>
    </w:p>
    <w:p w14:paraId="18411CBB"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4F7FE23" w14:textId="77777777" w:rsidR="00000435" w:rsidRDefault="00A677F0" w:rsidP="00C3438B">
      <w:pPr>
        <w:ind w:left="720" w:hanging="360"/>
        <w:rPr>
          <w:rFonts w:ascii="Garamond" w:eastAsia="Garamond" w:hAnsi="Garamond" w:cs="Garamond"/>
        </w:rPr>
      </w:pPr>
      <w:r>
        <w:rPr>
          <w:rFonts w:ascii="Garamond" w:eastAsia="Garamond" w:hAnsi="Garamond" w:cs="Garamond"/>
          <w:b/>
        </w:rPr>
        <w:t>27.</w:t>
      </w:r>
      <w:r>
        <w:rPr>
          <w:rFonts w:ascii="Garamond" w:eastAsia="Garamond" w:hAnsi="Garamond" w:cs="Garamond"/>
          <w:b/>
        </w:rPr>
        <w:tab/>
        <w:t>Hege, A.</w:t>
      </w:r>
      <w:r>
        <w:rPr>
          <w:rFonts w:ascii="Garamond" w:eastAsia="Garamond" w:hAnsi="Garamond" w:cs="Garamond"/>
        </w:rPr>
        <w:t xml:space="preserve">, Bouldin, E.D., Davis, M.*, Pittman, M.**, Snow, M.**, Edwards, H.**, Avery, P.**, Webb, G.** (2019). </w:t>
      </w:r>
      <w:r>
        <w:rPr>
          <w:rFonts w:ascii="Garamond" w:eastAsia="Garamond" w:hAnsi="Garamond" w:cs="Garamond"/>
          <w:i/>
        </w:rPr>
        <w:t>Health disparities linked to social determinants of health in a rural Appalachian North Carolina county: The use of mixed methods to inform intervention and policy development.</w:t>
      </w:r>
      <w:r>
        <w:rPr>
          <w:rFonts w:ascii="Garamond" w:eastAsia="Garamond" w:hAnsi="Garamond" w:cs="Garamond"/>
        </w:rPr>
        <w:t xml:space="preserve"> American Public Health Association Annual Conference, Philadelphia, PA.</w:t>
      </w:r>
    </w:p>
    <w:p w14:paraId="08DD5424" w14:textId="77777777" w:rsidR="00000435" w:rsidRDefault="00A677F0" w:rsidP="00C3438B">
      <w:pPr>
        <w:ind w:left="720" w:hanging="360"/>
        <w:rPr>
          <w:rFonts w:ascii="Garamond" w:eastAsia="Garamond" w:hAnsi="Garamond" w:cs="Garamond"/>
        </w:rPr>
      </w:pPr>
      <w:r>
        <w:rPr>
          <w:rFonts w:ascii="Garamond" w:eastAsia="Garamond" w:hAnsi="Garamond" w:cs="Garamond"/>
        </w:rPr>
        <w:t xml:space="preserve"> </w:t>
      </w:r>
    </w:p>
    <w:p w14:paraId="2DF1B13C" w14:textId="77777777" w:rsidR="00000435" w:rsidRDefault="00A677F0" w:rsidP="00C3438B">
      <w:pPr>
        <w:ind w:left="720" w:hanging="360"/>
        <w:rPr>
          <w:rFonts w:ascii="Garamond" w:eastAsia="Garamond" w:hAnsi="Garamond" w:cs="Garamond"/>
        </w:rPr>
      </w:pPr>
      <w:r>
        <w:rPr>
          <w:rFonts w:ascii="Garamond" w:eastAsia="Garamond" w:hAnsi="Garamond" w:cs="Garamond"/>
        </w:rPr>
        <w:t>26.</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Harmon, K., Fiske, B., Glover, J., </w:t>
      </w:r>
      <w:proofErr w:type="spellStart"/>
      <w:r>
        <w:rPr>
          <w:rFonts w:ascii="Garamond" w:eastAsia="Garamond" w:hAnsi="Garamond" w:cs="Garamond"/>
        </w:rPr>
        <w:t>Forltii</w:t>
      </w:r>
      <w:proofErr w:type="spellEnd"/>
      <w:r>
        <w:rPr>
          <w:rFonts w:ascii="Garamond" w:eastAsia="Garamond" w:hAnsi="Garamond" w:cs="Garamond"/>
        </w:rPr>
        <w:t xml:space="preserve">, K.*. (2019). </w:t>
      </w:r>
      <w:r>
        <w:rPr>
          <w:rFonts w:ascii="Garamond" w:eastAsia="Garamond" w:hAnsi="Garamond" w:cs="Garamond"/>
          <w:i/>
        </w:rPr>
        <w:t>Development of an Interprofessional course at a university in Appalachia: Social Work, Public Health, and Nursing helping to support a community initiative focused on Adverse Childhood Experiences (ACEs)</w:t>
      </w:r>
      <w:r>
        <w:rPr>
          <w:rFonts w:ascii="Garamond" w:eastAsia="Garamond" w:hAnsi="Garamond" w:cs="Garamond"/>
        </w:rPr>
        <w:t xml:space="preserve">. American Public Health Association Annual Conference, Philadelphia, PA. </w:t>
      </w:r>
    </w:p>
    <w:p w14:paraId="2C292191" w14:textId="77777777" w:rsidR="00000435" w:rsidRDefault="00000435" w:rsidP="00C3438B">
      <w:pPr>
        <w:ind w:left="720" w:hanging="360"/>
        <w:rPr>
          <w:rFonts w:ascii="Garamond" w:eastAsia="Garamond" w:hAnsi="Garamond" w:cs="Garamond"/>
        </w:rPr>
      </w:pPr>
    </w:p>
    <w:p w14:paraId="40F97830" w14:textId="77777777" w:rsidR="00000435" w:rsidRDefault="00A677F0" w:rsidP="00C3438B">
      <w:pPr>
        <w:ind w:left="720" w:hanging="360"/>
        <w:rPr>
          <w:rFonts w:ascii="Garamond" w:eastAsia="Garamond" w:hAnsi="Garamond" w:cs="Garamond"/>
        </w:rPr>
      </w:pPr>
      <w:r>
        <w:rPr>
          <w:rFonts w:ascii="Garamond" w:eastAsia="Garamond" w:hAnsi="Garamond" w:cs="Garamond"/>
        </w:rPr>
        <w:t>25.</w:t>
      </w:r>
      <w:r>
        <w:rPr>
          <w:rFonts w:ascii="Garamond" w:eastAsia="Garamond" w:hAnsi="Garamond" w:cs="Garamond"/>
          <w:b/>
        </w:rPr>
        <w:tab/>
        <w:t>Hege, A.</w:t>
      </w:r>
      <w:r>
        <w:rPr>
          <w:rFonts w:ascii="Garamond" w:eastAsia="Garamond" w:hAnsi="Garamond" w:cs="Garamond"/>
        </w:rPr>
        <w:t xml:space="preserve">, Reed-Ashcraft, K., Kelly, C.**, Warren, J.**, Presnell, D.**, Bouldin, E.D., </w:t>
      </w:r>
      <w:proofErr w:type="spellStart"/>
      <w:r>
        <w:rPr>
          <w:rFonts w:ascii="Garamond" w:eastAsia="Garamond" w:hAnsi="Garamond" w:cs="Garamond"/>
        </w:rPr>
        <w:t>Forlitii</w:t>
      </w:r>
      <w:proofErr w:type="spellEnd"/>
      <w:r>
        <w:rPr>
          <w:rFonts w:ascii="Garamond" w:eastAsia="Garamond" w:hAnsi="Garamond" w:cs="Garamond"/>
        </w:rPr>
        <w:t xml:space="preserve">, K.* (2019). </w:t>
      </w:r>
      <w:r>
        <w:rPr>
          <w:rFonts w:ascii="Garamond" w:eastAsia="Garamond" w:hAnsi="Garamond" w:cs="Garamond"/>
          <w:i/>
        </w:rPr>
        <w:t>An Academic-Community partnership to support a local community initiative focused on addressing adverse childhood experiences (ACEs) in rural Appalachia: The story of the Watauga Compassionate Community Initiative</w:t>
      </w:r>
      <w:r>
        <w:rPr>
          <w:rFonts w:ascii="Garamond" w:eastAsia="Garamond" w:hAnsi="Garamond" w:cs="Garamond"/>
        </w:rPr>
        <w:t xml:space="preserve">. American Public Health Association Annual Conference, Philadelphia, PA. </w:t>
      </w:r>
    </w:p>
    <w:p w14:paraId="3D84B256" w14:textId="77777777" w:rsidR="00000435" w:rsidRDefault="00000435" w:rsidP="00C3438B">
      <w:pPr>
        <w:ind w:left="720" w:hanging="360"/>
        <w:rPr>
          <w:rFonts w:ascii="Garamond" w:eastAsia="Garamond" w:hAnsi="Garamond" w:cs="Garamond"/>
        </w:rPr>
      </w:pPr>
    </w:p>
    <w:p w14:paraId="26BA7279" w14:textId="77777777" w:rsidR="00000435" w:rsidRDefault="00A677F0" w:rsidP="00C3438B">
      <w:pPr>
        <w:ind w:left="720" w:hanging="360"/>
        <w:rPr>
          <w:rFonts w:ascii="Garamond" w:eastAsia="Garamond" w:hAnsi="Garamond" w:cs="Garamond"/>
        </w:rPr>
      </w:pPr>
      <w:r>
        <w:rPr>
          <w:rFonts w:ascii="Garamond" w:eastAsia="Garamond" w:hAnsi="Garamond" w:cs="Garamond"/>
        </w:rPr>
        <w:t>24.</w:t>
      </w:r>
      <w:r>
        <w:rPr>
          <w:rFonts w:ascii="Garamond" w:eastAsia="Garamond" w:hAnsi="Garamond" w:cs="Garamond"/>
        </w:rPr>
        <w:tab/>
        <w:t xml:space="preserve">Bennett, M.*, Shirley, M.*, Watts, M.*, Schroeder, J.**, </w:t>
      </w:r>
      <w:r>
        <w:rPr>
          <w:rFonts w:ascii="Garamond" w:eastAsia="Garamond" w:hAnsi="Garamond" w:cs="Garamond"/>
          <w:b/>
        </w:rPr>
        <w:t>Hege, A.</w:t>
      </w:r>
      <w:r>
        <w:rPr>
          <w:rFonts w:ascii="Garamond" w:eastAsia="Garamond" w:hAnsi="Garamond" w:cs="Garamond"/>
        </w:rPr>
        <w:t xml:space="preserve">, Bouldin, E. (2019). </w:t>
      </w:r>
      <w:r>
        <w:rPr>
          <w:rFonts w:ascii="Garamond" w:eastAsia="Garamond" w:hAnsi="Garamond" w:cs="Garamond"/>
          <w:i/>
        </w:rPr>
        <w:t>Public Health in Rural Appalachia: Developing Capacity through Collaboration between a Local Public Health District and Academic, The Perspectives of Three Interns</w:t>
      </w:r>
      <w:r>
        <w:rPr>
          <w:rFonts w:ascii="Garamond" w:eastAsia="Garamond" w:hAnsi="Garamond" w:cs="Garamond"/>
        </w:rPr>
        <w:t xml:space="preserve">. International Mountain Studies Symposium. Appalachian State University. </w:t>
      </w:r>
    </w:p>
    <w:p w14:paraId="59C64EA4" w14:textId="77777777" w:rsidR="00000435" w:rsidRDefault="00000435" w:rsidP="00C3438B">
      <w:pPr>
        <w:rPr>
          <w:rFonts w:ascii="Garamond" w:eastAsia="Garamond" w:hAnsi="Garamond" w:cs="Garamond"/>
        </w:rPr>
      </w:pPr>
    </w:p>
    <w:p w14:paraId="27C3DCBF"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 xml:space="preserve">2018: </w:t>
      </w:r>
    </w:p>
    <w:p w14:paraId="1FF845D5" w14:textId="77777777" w:rsidR="00000435" w:rsidRDefault="00000435" w:rsidP="00C3438B">
      <w:pPr>
        <w:rPr>
          <w:rFonts w:ascii="Garamond" w:eastAsia="Garamond" w:hAnsi="Garamond" w:cs="Garamond"/>
          <w:b/>
          <w:i/>
          <w:u w:val="single"/>
        </w:rPr>
      </w:pPr>
    </w:p>
    <w:p w14:paraId="129BC9EF" w14:textId="77777777" w:rsidR="00000435" w:rsidRDefault="00A677F0" w:rsidP="00C3438B">
      <w:pPr>
        <w:ind w:left="720" w:hanging="360"/>
        <w:rPr>
          <w:rFonts w:ascii="Garamond" w:eastAsia="Garamond" w:hAnsi="Garamond" w:cs="Garamond"/>
        </w:rPr>
      </w:pPr>
      <w:r>
        <w:rPr>
          <w:rFonts w:ascii="Garamond" w:eastAsia="Garamond" w:hAnsi="Garamond" w:cs="Garamond"/>
        </w:rPr>
        <w:t>23.</w:t>
      </w:r>
      <w:r>
        <w:rPr>
          <w:rFonts w:ascii="Garamond" w:eastAsia="Garamond" w:hAnsi="Garamond" w:cs="Garamond"/>
          <w:b/>
        </w:rPr>
        <w:tab/>
        <w:t>Hege, A.</w:t>
      </w:r>
      <w:r>
        <w:rPr>
          <w:rFonts w:ascii="Garamond" w:eastAsia="Garamond" w:hAnsi="Garamond" w:cs="Garamond"/>
        </w:rPr>
        <w:t xml:space="preserve">, Bouldin, E., Reed-Ashcraft, K., Attaway, P.*, Bennett, M.*, Adamovich, E.* (2018). </w:t>
      </w:r>
      <w:r>
        <w:rPr>
          <w:rFonts w:ascii="Garamond" w:eastAsia="Garamond" w:hAnsi="Garamond" w:cs="Garamond"/>
          <w:i/>
        </w:rPr>
        <w:t>Adverse Childhood Experiences among adults in Appalachian counties of North Carolina</w:t>
      </w:r>
      <w:r>
        <w:rPr>
          <w:rFonts w:ascii="Garamond" w:eastAsia="Garamond" w:hAnsi="Garamond" w:cs="Garamond"/>
        </w:rPr>
        <w:t>. American Public Health Association Annual Conference, Mental Health section.</w:t>
      </w:r>
    </w:p>
    <w:p w14:paraId="7D9E8939" w14:textId="77777777" w:rsidR="00000435" w:rsidRDefault="00000435" w:rsidP="00C3438B">
      <w:pPr>
        <w:ind w:left="720" w:hanging="360"/>
        <w:rPr>
          <w:rFonts w:ascii="Garamond" w:eastAsia="Garamond" w:hAnsi="Garamond" w:cs="Garamond"/>
        </w:rPr>
      </w:pPr>
    </w:p>
    <w:p w14:paraId="460340C6" w14:textId="77777777" w:rsidR="00000435" w:rsidRDefault="00A677F0" w:rsidP="00C3438B">
      <w:pPr>
        <w:ind w:left="720" w:hanging="360"/>
        <w:rPr>
          <w:rFonts w:ascii="Garamond" w:eastAsia="Garamond" w:hAnsi="Garamond" w:cs="Garamond"/>
        </w:rPr>
      </w:pPr>
      <w:r>
        <w:rPr>
          <w:rFonts w:ascii="Garamond" w:eastAsia="Garamond" w:hAnsi="Garamond" w:cs="Garamond"/>
        </w:rPr>
        <w:t>22.</w:t>
      </w:r>
      <w:r>
        <w:rPr>
          <w:rFonts w:ascii="Garamond" w:eastAsia="Garamond" w:hAnsi="Garamond" w:cs="Garamond"/>
        </w:rPr>
        <w:tab/>
        <w:t xml:space="preserve">Porter, J.*, Costa, M.*, </w:t>
      </w:r>
      <w:proofErr w:type="spellStart"/>
      <w:r>
        <w:rPr>
          <w:rFonts w:ascii="Garamond" w:eastAsia="Garamond" w:hAnsi="Garamond" w:cs="Garamond"/>
        </w:rPr>
        <w:t>Slawsky</w:t>
      </w:r>
      <w:proofErr w:type="spellEnd"/>
      <w:r>
        <w:rPr>
          <w:rFonts w:ascii="Garamond" w:eastAsia="Garamond" w:hAnsi="Garamond" w:cs="Garamond"/>
        </w:rPr>
        <w:t xml:space="preserve">, E.*, Harden, S.*, Schroeder, J.**, Sugg, M., Shay, E.,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 xml:space="preserve">Water Crisis and Wildfire Communication in Appalachia: A local health department/university collaborative between </w:t>
      </w:r>
      <w:proofErr w:type="spellStart"/>
      <w:r>
        <w:rPr>
          <w:rFonts w:ascii="Garamond" w:eastAsia="Garamond" w:hAnsi="Garamond" w:cs="Garamond"/>
          <w:i/>
        </w:rPr>
        <w:t>AppHealthCare</w:t>
      </w:r>
      <w:proofErr w:type="spellEnd"/>
      <w:r>
        <w:rPr>
          <w:rFonts w:ascii="Garamond" w:eastAsia="Garamond" w:hAnsi="Garamond" w:cs="Garamond"/>
          <w:i/>
        </w:rPr>
        <w:t xml:space="preserve"> and Appalachian State University</w:t>
      </w:r>
      <w:r>
        <w:rPr>
          <w:rFonts w:ascii="Garamond" w:eastAsia="Garamond" w:hAnsi="Garamond" w:cs="Garamond"/>
        </w:rPr>
        <w:t>. North Carolina Public Health Association Annual Conference, September 2018.</w:t>
      </w:r>
    </w:p>
    <w:p w14:paraId="05D8C985" w14:textId="77777777" w:rsidR="00000435" w:rsidRDefault="00000435" w:rsidP="00C3438B">
      <w:pPr>
        <w:ind w:left="720" w:hanging="360"/>
        <w:rPr>
          <w:rFonts w:ascii="Garamond" w:eastAsia="Garamond" w:hAnsi="Garamond" w:cs="Garamond"/>
        </w:rPr>
      </w:pPr>
    </w:p>
    <w:p w14:paraId="68B7A1C5" w14:textId="77777777" w:rsidR="00000435" w:rsidRDefault="00A677F0" w:rsidP="00C3438B">
      <w:pPr>
        <w:ind w:left="720" w:hanging="360"/>
        <w:rPr>
          <w:rFonts w:ascii="Garamond" w:eastAsia="Garamond" w:hAnsi="Garamond" w:cs="Garamond"/>
        </w:rPr>
      </w:pPr>
      <w:r>
        <w:rPr>
          <w:rFonts w:ascii="Garamond" w:eastAsia="Garamond" w:hAnsi="Garamond" w:cs="Garamond"/>
        </w:rPr>
        <w:t>21.</w:t>
      </w:r>
      <w:r>
        <w:rPr>
          <w:rFonts w:ascii="Garamond" w:eastAsia="Garamond" w:hAnsi="Garamond" w:cs="Garamond"/>
        </w:rPr>
        <w:tab/>
        <w:t xml:space="preserve">Roy, M., </w:t>
      </w:r>
      <w:r>
        <w:rPr>
          <w:rFonts w:ascii="Garamond" w:eastAsia="Garamond" w:hAnsi="Garamond" w:cs="Garamond"/>
          <w:b/>
        </w:rPr>
        <w:t>Hege, A.</w:t>
      </w:r>
      <w:r>
        <w:rPr>
          <w:rFonts w:ascii="Garamond" w:eastAsia="Garamond" w:hAnsi="Garamond" w:cs="Garamond"/>
        </w:rPr>
        <w:t xml:space="preserve">, Bouldin, E., Christiana, R.W., Zwetsloot, J., Seitz, C. (2018). </w:t>
      </w:r>
      <w:r>
        <w:rPr>
          <w:rFonts w:ascii="Garamond" w:eastAsia="Garamond" w:hAnsi="Garamond" w:cs="Garamond"/>
          <w:i/>
        </w:rPr>
        <w:t>Health literacy and the influence on risky health behaviors: An examination of Appalachian counties in North Carolina</w:t>
      </w:r>
      <w:r>
        <w:rPr>
          <w:rFonts w:ascii="Garamond" w:eastAsia="Garamond" w:hAnsi="Garamond" w:cs="Garamond"/>
        </w:rPr>
        <w:t>. North Carolina Public Health Association Annual Conference, September 2018.</w:t>
      </w:r>
    </w:p>
    <w:p w14:paraId="67C5F415" w14:textId="77777777" w:rsidR="00000435" w:rsidRDefault="00000435" w:rsidP="00C3438B">
      <w:pPr>
        <w:ind w:left="720" w:hanging="360"/>
        <w:rPr>
          <w:rFonts w:ascii="Garamond" w:eastAsia="Garamond" w:hAnsi="Garamond" w:cs="Garamond"/>
        </w:rPr>
      </w:pPr>
    </w:p>
    <w:p w14:paraId="3031AA96" w14:textId="77777777" w:rsidR="00000435" w:rsidRDefault="00A677F0" w:rsidP="00E73DEE">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 xml:space="preserve">Bennett, M.*,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Adverse Childhood Experiences and Food Insecurity in Appalachia.</w:t>
      </w:r>
      <w:r>
        <w:rPr>
          <w:rFonts w:ascii="Garamond" w:eastAsia="Garamond" w:hAnsi="Garamond" w:cs="Garamond"/>
        </w:rPr>
        <w:t xml:space="preserve"> North Carolina Public Health Association Annual Conference, September 2018.</w:t>
      </w:r>
    </w:p>
    <w:p w14:paraId="7E8B9FFB" w14:textId="77777777" w:rsidR="00B12119" w:rsidRDefault="00B12119" w:rsidP="00E73DEE">
      <w:pPr>
        <w:ind w:left="720" w:hanging="360"/>
        <w:rPr>
          <w:rFonts w:ascii="Garamond" w:eastAsia="Garamond" w:hAnsi="Garamond" w:cs="Garamond"/>
        </w:rPr>
      </w:pPr>
    </w:p>
    <w:p w14:paraId="7C6A17FA" w14:textId="77777777" w:rsidR="00000435" w:rsidRDefault="00A677F0" w:rsidP="00C3438B">
      <w:pPr>
        <w:ind w:left="720" w:hanging="360"/>
        <w:rPr>
          <w:rFonts w:ascii="Garamond" w:eastAsia="Garamond" w:hAnsi="Garamond" w:cs="Garamond"/>
        </w:rPr>
      </w:pPr>
      <w:r>
        <w:rPr>
          <w:rFonts w:ascii="Garamond" w:eastAsia="Garamond" w:hAnsi="Garamond" w:cs="Garamond"/>
        </w:rPr>
        <w:t>19.</w:t>
      </w:r>
      <w:r>
        <w:rPr>
          <w:rFonts w:ascii="Garamond" w:eastAsia="Garamond" w:hAnsi="Garamond" w:cs="Garamond"/>
        </w:rPr>
        <w:tab/>
        <w:t xml:space="preserve">Seitz, C., Bernard, J., </w:t>
      </w:r>
      <w:r>
        <w:rPr>
          <w:rFonts w:ascii="Garamond" w:eastAsia="Garamond" w:hAnsi="Garamond" w:cs="Garamond"/>
          <w:b/>
        </w:rPr>
        <w:t>Hege, A.</w:t>
      </w:r>
      <w:r>
        <w:rPr>
          <w:rFonts w:ascii="Garamond" w:eastAsia="Garamond" w:hAnsi="Garamond" w:cs="Garamond"/>
        </w:rPr>
        <w:t xml:space="preserve">, Bouldin, E.D. (2018). </w:t>
      </w:r>
      <w:r>
        <w:rPr>
          <w:rFonts w:ascii="Garamond" w:eastAsia="Garamond" w:hAnsi="Garamond" w:cs="Garamond"/>
          <w:i/>
        </w:rPr>
        <w:t>Opinions of professors who learn (or do not learn) students’ names: An analysis of ratemyprofessors.com</w:t>
      </w:r>
      <w:r>
        <w:rPr>
          <w:rFonts w:ascii="Garamond" w:eastAsia="Garamond" w:hAnsi="Garamond" w:cs="Garamond"/>
        </w:rPr>
        <w:t>. Elon University Teaching &amp; Learning Conference.</w:t>
      </w:r>
    </w:p>
    <w:p w14:paraId="0D26C9B6" w14:textId="77777777" w:rsidR="00000435" w:rsidRDefault="00000435" w:rsidP="00C3438B">
      <w:pPr>
        <w:ind w:left="720" w:hanging="360"/>
        <w:rPr>
          <w:rFonts w:ascii="Garamond" w:eastAsia="Garamond" w:hAnsi="Garamond" w:cs="Garamond"/>
        </w:rPr>
      </w:pPr>
    </w:p>
    <w:p w14:paraId="2414F035" w14:textId="77777777" w:rsidR="00000435" w:rsidRDefault="00A677F0" w:rsidP="00C3438B">
      <w:pPr>
        <w:ind w:left="720" w:hanging="360"/>
        <w:rPr>
          <w:rFonts w:ascii="Garamond" w:eastAsia="Garamond" w:hAnsi="Garamond" w:cs="Garamond"/>
        </w:rPr>
      </w:pPr>
      <w:r>
        <w:rPr>
          <w:rFonts w:ascii="Garamond" w:eastAsia="Garamond" w:hAnsi="Garamond" w:cs="Garamond"/>
        </w:rPr>
        <w:lastRenderedPageBreak/>
        <w:t>18.</w:t>
      </w:r>
      <w:r>
        <w:rPr>
          <w:rFonts w:ascii="Garamond" w:eastAsia="Garamond" w:hAnsi="Garamond" w:cs="Garamond"/>
        </w:rPr>
        <w:tab/>
        <w:t xml:space="preserve">Wallace, C.*, </w:t>
      </w:r>
      <w:r>
        <w:rPr>
          <w:rFonts w:ascii="Garamond" w:eastAsia="Garamond" w:hAnsi="Garamond" w:cs="Garamond"/>
          <w:b/>
        </w:rPr>
        <w:t>Hege, A.</w:t>
      </w:r>
      <w:r>
        <w:rPr>
          <w:rFonts w:ascii="Garamond" w:eastAsia="Garamond" w:hAnsi="Garamond" w:cs="Garamond"/>
        </w:rPr>
        <w:t xml:space="preserve">, Hood, L., Christiana, R.W., Hubbard, C*. (2018). </w:t>
      </w:r>
      <w:r>
        <w:rPr>
          <w:rFonts w:ascii="Garamond" w:eastAsia="Garamond" w:hAnsi="Garamond" w:cs="Garamond"/>
          <w:i/>
        </w:rPr>
        <w:t>Barriers to Accessing Adequate, Healthy Foods in Two Rural Communities in North Carolina. Society for Nutrition Education &amp; Behavior.</w:t>
      </w:r>
      <w:r>
        <w:rPr>
          <w:rFonts w:ascii="Garamond" w:eastAsia="Garamond" w:hAnsi="Garamond" w:cs="Garamond"/>
        </w:rPr>
        <w:t xml:space="preserve"> Abstract published in Journal of Nutrition Education &amp; Behavior, 50 (7): S22-S23. (</w:t>
      </w:r>
      <w:r>
        <w:rPr>
          <w:rFonts w:ascii="Garamond" w:eastAsia="Garamond" w:hAnsi="Garamond" w:cs="Garamond"/>
          <w:i/>
        </w:rPr>
        <w:t>Impact Factor: 2.57</w:t>
      </w:r>
      <w:r>
        <w:rPr>
          <w:rFonts w:ascii="Garamond" w:eastAsia="Garamond" w:hAnsi="Garamond" w:cs="Garamond"/>
        </w:rPr>
        <w:t>)</w:t>
      </w:r>
    </w:p>
    <w:p w14:paraId="524FF7B8" w14:textId="77777777" w:rsidR="00000435" w:rsidRDefault="00000435" w:rsidP="00C3438B">
      <w:pPr>
        <w:rPr>
          <w:rFonts w:ascii="Garamond" w:eastAsia="Garamond" w:hAnsi="Garamond" w:cs="Garamond"/>
        </w:rPr>
      </w:pPr>
    </w:p>
    <w:p w14:paraId="60DF3F35"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2017:</w:t>
      </w:r>
    </w:p>
    <w:p w14:paraId="6F88CDA3" w14:textId="77777777" w:rsidR="00000435" w:rsidRDefault="00000435" w:rsidP="00C3438B">
      <w:pPr>
        <w:rPr>
          <w:rFonts w:ascii="Garamond" w:eastAsia="Garamond" w:hAnsi="Garamond" w:cs="Garamond"/>
        </w:rPr>
      </w:pPr>
    </w:p>
    <w:p w14:paraId="6E45C9F1" w14:textId="77777777" w:rsidR="00000435" w:rsidRDefault="00A677F0" w:rsidP="00C3438B">
      <w:pPr>
        <w:ind w:left="720" w:hanging="360"/>
        <w:rPr>
          <w:rFonts w:ascii="Garamond" w:eastAsia="Garamond" w:hAnsi="Garamond" w:cs="Garamond"/>
        </w:rPr>
      </w:pPr>
      <w:r>
        <w:rPr>
          <w:rFonts w:ascii="Garamond" w:eastAsia="Garamond" w:hAnsi="Garamond" w:cs="Garamond"/>
        </w:rPr>
        <w:t>17.</w:t>
      </w:r>
      <w:r>
        <w:rPr>
          <w:rFonts w:ascii="Garamond" w:eastAsia="Garamond" w:hAnsi="Garamond" w:cs="Garamond"/>
        </w:rPr>
        <w:tab/>
        <w:t xml:space="preserve">Ramsdell, C., Galloway, A., </w:t>
      </w:r>
      <w:r>
        <w:rPr>
          <w:rFonts w:ascii="Garamond" w:eastAsia="Garamond" w:hAnsi="Garamond" w:cs="Garamond"/>
          <w:b/>
        </w:rPr>
        <w:t>Hege, A.</w:t>
      </w:r>
      <w:r>
        <w:rPr>
          <w:rFonts w:ascii="Garamond" w:eastAsia="Garamond" w:hAnsi="Garamond" w:cs="Garamond"/>
        </w:rPr>
        <w:t xml:space="preserve">, Wallin, C.**, Johnston, L.*, Coulter, C.** (2017). </w:t>
      </w:r>
      <w:r>
        <w:rPr>
          <w:rFonts w:ascii="Garamond" w:eastAsia="Garamond" w:hAnsi="Garamond" w:cs="Garamond"/>
          <w:i/>
        </w:rPr>
        <w:t>Gaining strength in the rural Appalachian food system through multidisciplinary collaboration</w:t>
      </w:r>
      <w:r>
        <w:rPr>
          <w:rFonts w:ascii="Garamond" w:eastAsia="Garamond" w:hAnsi="Garamond" w:cs="Garamond"/>
        </w:rPr>
        <w:t>. Community Food Systems (CFS) Conference, Tufts University, Boston, MA.</w:t>
      </w:r>
    </w:p>
    <w:p w14:paraId="066119C4" w14:textId="77777777" w:rsidR="00000435" w:rsidRDefault="00000435" w:rsidP="00C3438B">
      <w:pPr>
        <w:ind w:left="720" w:hanging="360"/>
        <w:rPr>
          <w:rFonts w:ascii="Garamond" w:eastAsia="Garamond" w:hAnsi="Garamond" w:cs="Garamond"/>
        </w:rPr>
      </w:pPr>
    </w:p>
    <w:p w14:paraId="56262761" w14:textId="77777777" w:rsidR="00000435" w:rsidRDefault="00A677F0" w:rsidP="00C3438B">
      <w:pPr>
        <w:ind w:left="720" w:hanging="360"/>
        <w:rPr>
          <w:rFonts w:ascii="Garamond" w:eastAsia="Garamond" w:hAnsi="Garamond" w:cs="Garamond"/>
        </w:rPr>
      </w:pPr>
      <w:r>
        <w:rPr>
          <w:rFonts w:ascii="Garamond" w:eastAsia="Garamond" w:hAnsi="Garamond" w:cs="Garamond"/>
        </w:rPr>
        <w:t>16.</w:t>
      </w:r>
      <w:r>
        <w:rPr>
          <w:rFonts w:ascii="Garamond" w:eastAsia="Garamond" w:hAnsi="Garamond" w:cs="Garamond"/>
          <w:b/>
        </w:rPr>
        <w:tab/>
        <w:t>Hege, A.</w:t>
      </w:r>
      <w:r>
        <w:rPr>
          <w:rFonts w:ascii="Garamond" w:eastAsia="Garamond" w:hAnsi="Garamond" w:cs="Garamond"/>
        </w:rPr>
        <w:t xml:space="preserve">, Hubbard, C.*, Ball, L., Christiana, R., Wallace, C.*, Truesdale, D*. (2017). </w:t>
      </w:r>
      <w:r>
        <w:rPr>
          <w:rFonts w:ascii="Garamond" w:eastAsia="Garamond" w:hAnsi="Garamond" w:cs="Garamond"/>
          <w:i/>
        </w:rPr>
        <w:t>Barriers to food access, health, and well-being in rural areas: The community members’ perspectives</w:t>
      </w:r>
      <w:r>
        <w:rPr>
          <w:rFonts w:ascii="Garamond" w:eastAsia="Garamond" w:hAnsi="Garamond" w:cs="Garamond"/>
        </w:rPr>
        <w:t>. American Public Health Association Annual Conference, Public Health Education and Promotion section.</w:t>
      </w:r>
    </w:p>
    <w:p w14:paraId="10C19067" w14:textId="77777777" w:rsidR="00000435" w:rsidRDefault="00000435" w:rsidP="00C3438B">
      <w:pPr>
        <w:pBdr>
          <w:top w:val="nil"/>
          <w:left w:val="nil"/>
          <w:bottom w:val="nil"/>
          <w:right w:val="nil"/>
          <w:between w:val="nil"/>
        </w:pBdr>
        <w:ind w:left="720"/>
        <w:rPr>
          <w:rFonts w:ascii="Garamond" w:eastAsia="Garamond" w:hAnsi="Garamond" w:cs="Garamond"/>
          <w:color w:val="000000"/>
        </w:rPr>
      </w:pPr>
    </w:p>
    <w:p w14:paraId="6CCD82ED" w14:textId="77777777" w:rsidR="00000435" w:rsidRDefault="00A677F0" w:rsidP="00C3438B">
      <w:pPr>
        <w:ind w:left="720" w:hanging="360"/>
        <w:rPr>
          <w:rFonts w:ascii="Garamond" w:eastAsia="Garamond" w:hAnsi="Garamond" w:cs="Garamond"/>
        </w:rPr>
      </w:pPr>
      <w:r>
        <w:rPr>
          <w:rFonts w:ascii="Garamond" w:eastAsia="Garamond" w:hAnsi="Garamond" w:cs="Garamond"/>
        </w:rPr>
        <w:t>15.</w:t>
      </w:r>
      <w:r>
        <w:rPr>
          <w:rFonts w:ascii="Garamond" w:eastAsia="Garamond" w:hAnsi="Garamond" w:cs="Garamond"/>
          <w:b/>
        </w:rPr>
        <w:tab/>
        <w:t>Hege, A.</w:t>
      </w:r>
      <w:r>
        <w:rPr>
          <w:rFonts w:ascii="Garamond" w:eastAsia="Garamond" w:hAnsi="Garamond" w:cs="Garamond"/>
        </w:rPr>
        <w:t xml:space="preserve">, Christiana, R., Parkhurst, H*., &amp; Battista, R. (2017).  </w:t>
      </w:r>
      <w:r>
        <w:rPr>
          <w:rFonts w:ascii="Garamond" w:eastAsia="Garamond" w:hAnsi="Garamond" w:cs="Garamond"/>
          <w:i/>
        </w:rPr>
        <w:t>Assessing active living and physical activity opportunities in rural North Carolina: Methodology, implications, and next steps</w:t>
      </w:r>
      <w:r>
        <w:rPr>
          <w:rFonts w:ascii="Garamond" w:eastAsia="Garamond" w:hAnsi="Garamond" w:cs="Garamond"/>
        </w:rPr>
        <w:t>. American Public Health Association Annual Conference, Physical Activity Section.</w:t>
      </w:r>
    </w:p>
    <w:p w14:paraId="2324B131" w14:textId="77777777" w:rsidR="00000435" w:rsidRDefault="00000435" w:rsidP="00C3438B">
      <w:pPr>
        <w:ind w:left="720" w:hanging="360"/>
        <w:rPr>
          <w:rFonts w:ascii="Garamond" w:eastAsia="Garamond" w:hAnsi="Garamond" w:cs="Garamond"/>
        </w:rPr>
      </w:pPr>
    </w:p>
    <w:p w14:paraId="51AE5847" w14:textId="77777777" w:rsidR="00000435" w:rsidRDefault="00A677F0" w:rsidP="00C3438B">
      <w:pPr>
        <w:ind w:left="720" w:hanging="360"/>
        <w:rPr>
          <w:rFonts w:ascii="Garamond" w:eastAsia="Garamond" w:hAnsi="Garamond" w:cs="Garamond"/>
        </w:rPr>
      </w:pPr>
      <w:r>
        <w:rPr>
          <w:rFonts w:ascii="Garamond" w:eastAsia="Garamond" w:hAnsi="Garamond" w:cs="Garamond"/>
        </w:rPr>
        <w:t>14.</w:t>
      </w:r>
      <w:r>
        <w:rPr>
          <w:rFonts w:ascii="Garamond" w:eastAsia="Garamond" w:hAnsi="Garamond" w:cs="Garamond"/>
        </w:rPr>
        <w:tab/>
        <w:t xml:space="preserve">Majeski, K.*, Schroeder, J.**, &amp; </w:t>
      </w:r>
      <w:r>
        <w:rPr>
          <w:rFonts w:ascii="Garamond" w:eastAsia="Garamond" w:hAnsi="Garamond" w:cs="Garamond"/>
          <w:b/>
        </w:rPr>
        <w:t>Hege, A.</w:t>
      </w:r>
      <w:r>
        <w:rPr>
          <w:rFonts w:ascii="Garamond" w:eastAsia="Garamond" w:hAnsi="Garamond" w:cs="Garamond"/>
        </w:rPr>
        <w:t xml:space="preserve"> (2017). </w:t>
      </w:r>
      <w:r>
        <w:rPr>
          <w:rFonts w:ascii="Garamond" w:eastAsia="Garamond" w:hAnsi="Garamond" w:cs="Garamond"/>
          <w:i/>
        </w:rPr>
        <w:t>Via an Internship: Exploring and Strengthening Collaboration Between an Academic Institution and a Local Health Department</w:t>
      </w:r>
      <w:r>
        <w:rPr>
          <w:rFonts w:ascii="Garamond" w:eastAsia="Garamond" w:hAnsi="Garamond" w:cs="Garamond"/>
        </w:rPr>
        <w:t xml:space="preserve">. North Carolina Public Health Association Annual Conference, September, 2017.  </w:t>
      </w:r>
    </w:p>
    <w:p w14:paraId="287D6D77" w14:textId="77777777" w:rsidR="00000435" w:rsidRDefault="00000435" w:rsidP="00C3438B">
      <w:pPr>
        <w:pBdr>
          <w:top w:val="nil"/>
          <w:left w:val="nil"/>
          <w:bottom w:val="nil"/>
          <w:right w:val="nil"/>
          <w:between w:val="nil"/>
        </w:pBdr>
        <w:rPr>
          <w:rFonts w:ascii="Garamond" w:eastAsia="Garamond" w:hAnsi="Garamond" w:cs="Garamond"/>
          <w:color w:val="000000"/>
        </w:rPr>
      </w:pPr>
    </w:p>
    <w:p w14:paraId="6EDD479E" w14:textId="77777777" w:rsidR="00000435" w:rsidRDefault="00A677F0" w:rsidP="00C3438B">
      <w:pPr>
        <w:ind w:left="720" w:hanging="360"/>
        <w:rPr>
          <w:rFonts w:ascii="Garamond" w:eastAsia="Garamond" w:hAnsi="Garamond" w:cs="Garamond"/>
        </w:rPr>
      </w:pPr>
      <w:r>
        <w:rPr>
          <w:rFonts w:ascii="Garamond" w:eastAsia="Garamond" w:hAnsi="Garamond" w:cs="Garamond"/>
        </w:rPr>
        <w:t>13.</w:t>
      </w:r>
      <w:r>
        <w:rPr>
          <w:rFonts w:ascii="Garamond" w:eastAsia="Garamond" w:hAnsi="Garamond" w:cs="Garamond"/>
        </w:rPr>
        <w:tab/>
        <w:t xml:space="preserve">Hubbard, C.*, Ball, L., </w:t>
      </w:r>
      <w:r>
        <w:rPr>
          <w:rFonts w:ascii="Garamond" w:eastAsia="Garamond" w:hAnsi="Garamond" w:cs="Garamond"/>
          <w:b/>
        </w:rPr>
        <w:t>Hege, A.</w:t>
      </w:r>
      <w:r>
        <w:rPr>
          <w:rFonts w:ascii="Garamond" w:eastAsia="Garamond" w:hAnsi="Garamond" w:cs="Garamond"/>
        </w:rPr>
        <w:t xml:space="preserve">, Christiana, R., &amp; Gleason-Wallace, C.* (2017). </w:t>
      </w:r>
      <w:r>
        <w:rPr>
          <w:rFonts w:ascii="Garamond" w:eastAsia="Garamond" w:hAnsi="Garamond" w:cs="Garamond"/>
          <w:i/>
        </w:rPr>
        <w:t>Food security status in rural North Carolina: exploring coping strategies among community residents</w:t>
      </w:r>
      <w:r>
        <w:rPr>
          <w:rFonts w:ascii="Garamond" w:eastAsia="Garamond" w:hAnsi="Garamond" w:cs="Garamond"/>
        </w:rPr>
        <w:t>. University of South Carolina 7</w:t>
      </w:r>
      <w:r>
        <w:rPr>
          <w:rFonts w:ascii="Garamond" w:eastAsia="Garamond" w:hAnsi="Garamond" w:cs="Garamond"/>
          <w:vertAlign w:val="superscript"/>
        </w:rPr>
        <w:t>th</w:t>
      </w:r>
      <w:r>
        <w:rPr>
          <w:rFonts w:ascii="Garamond" w:eastAsia="Garamond" w:hAnsi="Garamond" w:cs="Garamond"/>
        </w:rPr>
        <w:t xml:space="preserve"> Annual Nutrition Symposium. </w:t>
      </w:r>
    </w:p>
    <w:p w14:paraId="3A116CFD" w14:textId="77777777" w:rsidR="00000435" w:rsidRDefault="00000435" w:rsidP="00C3438B">
      <w:pPr>
        <w:ind w:left="720" w:hanging="360"/>
        <w:rPr>
          <w:rFonts w:ascii="Garamond" w:eastAsia="Garamond" w:hAnsi="Garamond" w:cs="Garamond"/>
        </w:rPr>
      </w:pPr>
    </w:p>
    <w:p w14:paraId="498EF1AA" w14:textId="77777777" w:rsidR="00000435" w:rsidRDefault="00A677F0" w:rsidP="00C3438B">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Hege, A.</w:t>
      </w:r>
      <w:r>
        <w:rPr>
          <w:rFonts w:ascii="Garamond" w:eastAsia="Garamond" w:hAnsi="Garamond" w:cs="Garamond"/>
        </w:rPr>
        <w:t xml:space="preserve">, Christiana, R.W. Parkhurst, H.*, Battista, R.  (2017). </w:t>
      </w:r>
      <w:r>
        <w:rPr>
          <w:rFonts w:ascii="Garamond" w:eastAsia="Garamond" w:hAnsi="Garamond" w:cs="Garamond"/>
          <w:i/>
        </w:rPr>
        <w:t>Rural physical activity assessments of the Appalachia region of North Carolina</w:t>
      </w:r>
      <w:r>
        <w:rPr>
          <w:rFonts w:ascii="Garamond" w:eastAsia="Garamond" w:hAnsi="Garamond" w:cs="Garamond"/>
        </w:rPr>
        <w:t xml:space="preserve">. Active Living Research Conference, March 1, 2017. Clearwater Beach, FL.  </w:t>
      </w:r>
    </w:p>
    <w:p w14:paraId="0BD9D2BD" w14:textId="77777777" w:rsidR="00000435" w:rsidRDefault="00000435" w:rsidP="00C3438B">
      <w:pPr>
        <w:rPr>
          <w:rFonts w:ascii="Garamond" w:eastAsia="Garamond" w:hAnsi="Garamond" w:cs="Garamond"/>
        </w:rPr>
      </w:pPr>
    </w:p>
    <w:p w14:paraId="3E76572E"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2016:</w:t>
      </w:r>
    </w:p>
    <w:p w14:paraId="5CFB543B" w14:textId="77777777" w:rsidR="00000435" w:rsidRDefault="00000435" w:rsidP="00C3438B">
      <w:pPr>
        <w:rPr>
          <w:rFonts w:ascii="Garamond" w:eastAsia="Garamond" w:hAnsi="Garamond" w:cs="Garamond"/>
        </w:rPr>
      </w:pPr>
    </w:p>
    <w:p w14:paraId="30DB3114" w14:textId="77777777" w:rsidR="00000435" w:rsidRDefault="00A677F0" w:rsidP="00C3438B">
      <w:pPr>
        <w:ind w:left="720" w:hanging="360"/>
        <w:rPr>
          <w:rFonts w:ascii="Garamond" w:eastAsia="Garamond" w:hAnsi="Garamond" w:cs="Garamond"/>
        </w:rPr>
      </w:pPr>
      <w:r>
        <w:rPr>
          <w:rFonts w:ascii="Garamond" w:eastAsia="Garamond" w:hAnsi="Garamond" w:cs="Garamond"/>
        </w:rPr>
        <w:t>11.</w:t>
      </w:r>
      <w:r>
        <w:rPr>
          <w:rFonts w:ascii="Garamond" w:eastAsia="Garamond" w:hAnsi="Garamond" w:cs="Garamond"/>
          <w:b/>
        </w:rPr>
        <w:tab/>
        <w:t>Hege, A.</w:t>
      </w:r>
      <w:r>
        <w:rPr>
          <w:rFonts w:ascii="Garamond" w:eastAsia="Garamond" w:hAnsi="Garamond" w:cs="Garamond"/>
        </w:rPr>
        <w:t xml:space="preserve">, Perko, M. (2016). </w:t>
      </w:r>
      <w:r>
        <w:rPr>
          <w:rFonts w:ascii="Garamond" w:eastAsia="Garamond" w:hAnsi="Garamond" w:cs="Garamond"/>
          <w:i/>
        </w:rPr>
        <w:t>Examining the Work Organization of Long-Haul Truck Drivers and Its Relationship with Obesity and Cardiometabolic Disease Risk</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SOPHE Annual Conference, March 30-April 1, 2016. Charlotte, NC.</w:t>
      </w:r>
    </w:p>
    <w:p w14:paraId="63F69758" w14:textId="77777777" w:rsidR="00000435" w:rsidRDefault="00000435" w:rsidP="00C3438B">
      <w:pPr>
        <w:ind w:left="720" w:hanging="360"/>
        <w:rPr>
          <w:rFonts w:ascii="Garamond" w:eastAsia="Garamond" w:hAnsi="Garamond" w:cs="Garamond"/>
        </w:rPr>
      </w:pPr>
    </w:p>
    <w:p w14:paraId="0618E4F6"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2015:</w:t>
      </w:r>
    </w:p>
    <w:p w14:paraId="04146A9E"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E4ADA2F" w14:textId="77777777" w:rsidR="00000435" w:rsidRDefault="00A677F0" w:rsidP="00C3438B">
      <w:pPr>
        <w:ind w:left="720" w:hanging="360"/>
        <w:rPr>
          <w:rFonts w:ascii="Garamond" w:eastAsia="Garamond" w:hAnsi="Garamond" w:cs="Garamond"/>
        </w:rPr>
      </w:pPr>
      <w:r>
        <w:rPr>
          <w:rFonts w:ascii="Garamond" w:eastAsia="Garamond" w:hAnsi="Garamond" w:cs="Garamond"/>
        </w:rPr>
        <w:t>10.</w:t>
      </w:r>
      <w:r>
        <w:rPr>
          <w:rFonts w:ascii="Garamond" w:eastAsia="Garamond" w:hAnsi="Garamond" w:cs="Garamond"/>
        </w:rPr>
        <w:tab/>
        <w:t xml:space="preserve">Lopez-Salm, A.** &amp;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The Health Educator as Advocate: Why, How, When and to Whom?</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NC-SOPHE Annual Conference, October 8-9, 2015. Hickory, NC.</w:t>
      </w:r>
    </w:p>
    <w:p w14:paraId="38A10C0D"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558136F" w14:textId="77777777" w:rsidR="00000435" w:rsidRDefault="00A677F0" w:rsidP="00C3438B">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b/>
        </w:rPr>
        <w:tab/>
        <w:t>Hege, A.</w:t>
      </w:r>
      <w:r>
        <w:rPr>
          <w:rFonts w:ascii="Garamond" w:eastAsia="Garamond" w:hAnsi="Garamond" w:cs="Garamond"/>
        </w:rPr>
        <w:t xml:space="preserve">, Perko, M., Apostolopoulos, Y., Sonmez, S. </w:t>
      </w:r>
      <w:r>
        <w:rPr>
          <w:rFonts w:ascii="Garamond" w:eastAsia="Garamond" w:hAnsi="Garamond" w:cs="Garamond"/>
          <w:i/>
        </w:rPr>
        <w:t>Work Organization and the Relationship with Cardiometabolic Disease Risk among Long-Haul Truck Drivers</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Annual Conference, October 8-9, 2015. Hickory, NC. </w:t>
      </w:r>
    </w:p>
    <w:p w14:paraId="6EEE5274" w14:textId="77777777" w:rsidR="00000435" w:rsidRDefault="00000435" w:rsidP="00C3438B">
      <w:pPr>
        <w:ind w:left="720" w:hanging="360"/>
        <w:rPr>
          <w:rFonts w:ascii="Garamond" w:eastAsia="Garamond" w:hAnsi="Garamond" w:cs="Garamond"/>
        </w:rPr>
      </w:pPr>
    </w:p>
    <w:p w14:paraId="47DE10C5" w14:textId="77777777" w:rsidR="00000435" w:rsidRDefault="00A677F0" w:rsidP="00C3438B">
      <w:pPr>
        <w:ind w:left="720" w:hanging="360"/>
        <w:rPr>
          <w:rFonts w:ascii="Garamond" w:eastAsia="Garamond" w:hAnsi="Garamond" w:cs="Garamond"/>
        </w:rPr>
      </w:pPr>
      <w:r>
        <w:rPr>
          <w:rFonts w:ascii="Garamond" w:eastAsia="Garamond" w:hAnsi="Garamond" w:cs="Garamond"/>
        </w:rPr>
        <w:lastRenderedPageBreak/>
        <w:t>8.</w:t>
      </w:r>
      <w:r>
        <w:rPr>
          <w:rFonts w:ascii="Garamond" w:eastAsia="Garamond" w:hAnsi="Garamond" w:cs="Garamond"/>
          <w:b/>
        </w:rPr>
        <w:tab/>
        <w:t>Hege, A.</w:t>
      </w:r>
      <w:r>
        <w:rPr>
          <w:rFonts w:ascii="Garamond" w:eastAsia="Garamond" w:hAnsi="Garamond" w:cs="Garamond"/>
        </w:rPr>
        <w:t xml:space="preserve">, Perko, M., Apostolopoulos, Y., Sonmez, S. (2015). </w:t>
      </w:r>
      <w:r>
        <w:rPr>
          <w:rFonts w:ascii="Garamond" w:eastAsia="Garamond" w:hAnsi="Garamond" w:cs="Garamond"/>
          <w:i/>
        </w:rPr>
        <w:t>Long-Haul Truck Drivers’ Work Organization and Obesity – A Non-traditional Worksite Setting</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14:paraId="2D362D4F"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274FE14" w14:textId="77777777" w:rsidR="00000435" w:rsidRDefault="00A677F0" w:rsidP="00C3438B">
      <w:pPr>
        <w:ind w:left="720" w:hanging="360"/>
        <w:rPr>
          <w:rFonts w:ascii="Garamond" w:eastAsia="Garamond" w:hAnsi="Garamond" w:cs="Garamond"/>
        </w:rPr>
      </w:pPr>
      <w:r>
        <w:rPr>
          <w:rFonts w:ascii="Garamond" w:eastAsia="Garamond" w:hAnsi="Garamond" w:cs="Garamond"/>
        </w:rPr>
        <w:t>7.</w:t>
      </w:r>
      <w:r>
        <w:rPr>
          <w:rFonts w:ascii="Garamond" w:eastAsia="Garamond" w:hAnsi="Garamond" w:cs="Garamond"/>
        </w:rPr>
        <w:tab/>
        <w:t xml:space="preserve">Perko, M., Day, T.,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Emerging Professionals in Worksite Health Promotion and LinkedIn Utility Survey</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14:paraId="2D43F898" w14:textId="77777777" w:rsidR="00000435" w:rsidRDefault="00000435" w:rsidP="00C3438B">
      <w:pPr>
        <w:ind w:left="720" w:hanging="360"/>
        <w:rPr>
          <w:rFonts w:ascii="Garamond" w:eastAsia="Garamond" w:hAnsi="Garamond" w:cs="Garamond"/>
        </w:rPr>
      </w:pPr>
    </w:p>
    <w:p w14:paraId="23A4A2F5" w14:textId="77777777" w:rsidR="00000435" w:rsidRDefault="00A677F0" w:rsidP="00C3438B">
      <w:pPr>
        <w:pBdr>
          <w:top w:val="nil"/>
          <w:left w:val="nil"/>
          <w:bottom w:val="nil"/>
          <w:right w:val="nil"/>
          <w:between w:val="nil"/>
        </w:pBdr>
        <w:rPr>
          <w:rFonts w:ascii="Garamond" w:eastAsia="Garamond" w:hAnsi="Garamond" w:cs="Garamond"/>
          <w:b/>
          <w:i/>
          <w:color w:val="000000"/>
          <w:u w:val="single"/>
        </w:rPr>
      </w:pPr>
      <w:r>
        <w:rPr>
          <w:rFonts w:ascii="Garamond" w:eastAsia="Garamond" w:hAnsi="Garamond" w:cs="Garamond"/>
          <w:b/>
          <w:i/>
          <w:color w:val="000000"/>
          <w:u w:val="single"/>
        </w:rPr>
        <w:t>2014:</w:t>
      </w:r>
    </w:p>
    <w:p w14:paraId="7E0C4C45"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8D6E6E8" w14:textId="77777777" w:rsidR="00000435" w:rsidRDefault="00A677F0" w:rsidP="00C3438B">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b/>
        </w:rPr>
        <w:tab/>
        <w:t>Hege, A.</w:t>
      </w:r>
      <w:r>
        <w:rPr>
          <w:rFonts w:ascii="Garamond" w:eastAsia="Garamond" w:hAnsi="Garamond" w:cs="Garamond"/>
        </w:rPr>
        <w:t xml:space="preserve">, Perko, M., Apostolopoulos, Y., Sonmez, S.  (2014). </w:t>
      </w:r>
      <w:r>
        <w:rPr>
          <w:rFonts w:ascii="Garamond" w:eastAsia="Garamond" w:hAnsi="Garamond" w:cs="Garamond"/>
          <w:i/>
        </w:rPr>
        <w:t>Assessing Truck Driver Sleep Health - An Underrepresented Worksite Wellness Population</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11, 2014.  Browns Summit, NC. </w:t>
      </w:r>
    </w:p>
    <w:p w14:paraId="2765253B" w14:textId="77777777" w:rsidR="00000435" w:rsidRDefault="00000435" w:rsidP="00C3438B">
      <w:pPr>
        <w:rPr>
          <w:rFonts w:ascii="Garamond" w:eastAsia="Garamond" w:hAnsi="Garamond" w:cs="Garamond"/>
        </w:rPr>
      </w:pPr>
    </w:p>
    <w:p w14:paraId="6E51FED4"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2013:</w:t>
      </w:r>
    </w:p>
    <w:p w14:paraId="5AAA0645" w14:textId="77777777" w:rsidR="00000435" w:rsidRDefault="00000435" w:rsidP="00C3438B">
      <w:pPr>
        <w:rPr>
          <w:rFonts w:ascii="Garamond" w:eastAsia="Garamond" w:hAnsi="Garamond" w:cs="Garamond"/>
        </w:rPr>
      </w:pPr>
    </w:p>
    <w:p w14:paraId="47BF7DA0" w14:textId="77777777" w:rsidR="00000435" w:rsidRDefault="00A677F0" w:rsidP="00C3438B">
      <w:pPr>
        <w:ind w:left="720" w:hanging="360"/>
        <w:rPr>
          <w:rFonts w:ascii="Garamond" w:eastAsia="Garamond" w:hAnsi="Garamond" w:cs="Garamond"/>
        </w:rPr>
      </w:pPr>
      <w:r>
        <w:rPr>
          <w:rFonts w:ascii="Garamond" w:eastAsia="Garamond" w:hAnsi="Garamond" w:cs="Garamond"/>
        </w:rPr>
        <w:t>5.</w:t>
      </w:r>
      <w:r>
        <w:rPr>
          <w:rFonts w:ascii="Garamond" w:eastAsia="Garamond" w:hAnsi="Garamond" w:cs="Garamond"/>
        </w:rPr>
        <w:tab/>
        <w:t xml:space="preserve">Apostolopoulos, Y., Sonmez, S., Wideman, L., Yu, C.H., </w:t>
      </w:r>
      <w:r>
        <w:rPr>
          <w:rFonts w:ascii="Garamond" w:eastAsia="Garamond" w:hAnsi="Garamond" w:cs="Garamond"/>
          <w:b/>
        </w:rPr>
        <w:t>Hege, A.</w:t>
      </w:r>
      <w:r>
        <w:rPr>
          <w:rFonts w:ascii="Garamond" w:eastAsia="Garamond" w:hAnsi="Garamond" w:cs="Garamond"/>
        </w:rPr>
        <w:t xml:space="preserve">, Oberlin, D. &amp; Johnson, A.  (2013). </w:t>
      </w:r>
      <w:r>
        <w:rPr>
          <w:rFonts w:ascii="Garamond" w:eastAsia="Garamond" w:hAnsi="Garamond" w:cs="Garamond"/>
          <w:i/>
        </w:rPr>
        <w:t>Paradigm Shift in Commercial Driver Sleep Research: From Reductionist Approach to Complex Adaptive Systems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21</w:t>
      </w:r>
      <w:r>
        <w:rPr>
          <w:rFonts w:ascii="Garamond" w:eastAsia="Garamond" w:hAnsi="Garamond" w:cs="Garamond"/>
          <w:vertAlign w:val="superscript"/>
        </w:rPr>
        <w:t>st</w:t>
      </w:r>
      <w:r>
        <w:rPr>
          <w:rFonts w:ascii="Garamond" w:eastAsia="Garamond" w:hAnsi="Garamond" w:cs="Garamond"/>
        </w:rPr>
        <w:t xml:space="preserve"> ICOH (International Commission on Occupational Health) International Symposium on Shiftwork and Working Time.  </w:t>
      </w:r>
      <w:proofErr w:type="spellStart"/>
      <w:r>
        <w:rPr>
          <w:rFonts w:ascii="Garamond" w:eastAsia="Garamond" w:hAnsi="Garamond" w:cs="Garamond"/>
        </w:rPr>
        <w:t>Sauipe</w:t>
      </w:r>
      <w:proofErr w:type="spellEnd"/>
      <w:r>
        <w:rPr>
          <w:rFonts w:ascii="Garamond" w:eastAsia="Garamond" w:hAnsi="Garamond" w:cs="Garamond"/>
        </w:rPr>
        <w:t xml:space="preserve"> Park, Bahia, Brazil.</w:t>
      </w:r>
    </w:p>
    <w:p w14:paraId="184346EF" w14:textId="77777777" w:rsidR="00000435" w:rsidRDefault="00000435" w:rsidP="00C3438B">
      <w:pPr>
        <w:ind w:left="720" w:hanging="360"/>
        <w:rPr>
          <w:rFonts w:ascii="Garamond" w:eastAsia="Garamond" w:hAnsi="Garamond" w:cs="Garamond"/>
        </w:rPr>
      </w:pPr>
    </w:p>
    <w:p w14:paraId="6804F033" w14:textId="77777777" w:rsidR="00000435" w:rsidRDefault="00A677F0" w:rsidP="00C3438B">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b/>
        </w:rPr>
        <w:tab/>
        <w:t>Hege, A.</w:t>
      </w:r>
      <w:r>
        <w:rPr>
          <w:rFonts w:ascii="Garamond" w:eastAsia="Garamond" w:hAnsi="Garamond" w:cs="Garamond"/>
        </w:rPr>
        <w:t xml:space="preserve">, Kelley, A., Johnson, A., Brown, M.  (2013). </w:t>
      </w:r>
      <w:r>
        <w:rPr>
          <w:rFonts w:ascii="Garamond" w:eastAsia="Garamond" w:hAnsi="Garamond" w:cs="Garamond"/>
          <w:i/>
        </w:rPr>
        <w:t>The Translation of Spiritual Self in Teaching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14:paraId="207FC945" w14:textId="77777777" w:rsidR="00000435" w:rsidRDefault="00000435" w:rsidP="00C3438B">
      <w:pPr>
        <w:rPr>
          <w:rFonts w:ascii="Garamond" w:eastAsia="Garamond" w:hAnsi="Garamond" w:cs="Garamond"/>
        </w:rPr>
      </w:pPr>
    </w:p>
    <w:p w14:paraId="61590F64" w14:textId="77777777" w:rsidR="00000435" w:rsidRDefault="00A677F0" w:rsidP="00C3438B">
      <w:pPr>
        <w:rPr>
          <w:rFonts w:ascii="Garamond" w:eastAsia="Garamond" w:hAnsi="Garamond" w:cs="Garamond"/>
          <w:b/>
          <w:i/>
          <w:u w:val="single"/>
        </w:rPr>
      </w:pPr>
      <w:r>
        <w:rPr>
          <w:rFonts w:ascii="Garamond" w:eastAsia="Garamond" w:hAnsi="Garamond" w:cs="Garamond"/>
          <w:b/>
          <w:i/>
          <w:u w:val="single"/>
        </w:rPr>
        <w:t>2012:</w:t>
      </w:r>
    </w:p>
    <w:p w14:paraId="30B0596E" w14:textId="77777777" w:rsidR="00000435" w:rsidRDefault="00000435" w:rsidP="00C3438B">
      <w:pPr>
        <w:rPr>
          <w:rFonts w:ascii="Garamond" w:eastAsia="Garamond" w:hAnsi="Garamond" w:cs="Garamond"/>
        </w:rPr>
      </w:pPr>
    </w:p>
    <w:p w14:paraId="78638C3A" w14:textId="77777777" w:rsidR="00000435" w:rsidRDefault="00A677F0" w:rsidP="00C3438B">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 xml:space="preserve">Aronson, R.E., Lovelace, K., Smith, M., </w:t>
      </w:r>
      <w:r>
        <w:rPr>
          <w:rFonts w:ascii="Garamond" w:eastAsia="Garamond" w:hAnsi="Garamond" w:cs="Garamond"/>
          <w:b/>
        </w:rPr>
        <w:t>Hege, A.</w:t>
      </w:r>
      <w:r>
        <w:rPr>
          <w:rFonts w:ascii="Garamond" w:eastAsia="Garamond" w:hAnsi="Garamond" w:cs="Garamond"/>
        </w:rPr>
        <w:t xml:space="preserve">, Shah, G. (2012).  </w:t>
      </w:r>
      <w:r>
        <w:rPr>
          <w:rFonts w:ascii="Garamond" w:eastAsia="Garamond" w:hAnsi="Garamond" w:cs="Garamond"/>
          <w:i/>
        </w:rPr>
        <w:t>Using Expert Panels to Elicit Potential Multi-Level Determinants of EBPH Practice Related to Population Health, Social Determinants and Alleviating Health Disparities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American Public Health Association National Conference.  San Francisco, CA.  </w:t>
      </w:r>
    </w:p>
    <w:p w14:paraId="1E0780E9" w14:textId="77777777" w:rsidR="00000435" w:rsidRDefault="00000435" w:rsidP="00C3438B">
      <w:pPr>
        <w:ind w:left="720" w:hanging="360"/>
        <w:rPr>
          <w:rFonts w:ascii="Garamond" w:eastAsia="Garamond" w:hAnsi="Garamond" w:cs="Garamond"/>
        </w:rPr>
      </w:pPr>
    </w:p>
    <w:p w14:paraId="20E93D98" w14:textId="77777777" w:rsidR="00000435" w:rsidRDefault="00A677F0" w:rsidP="00C3438B">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Kauffman, T., </w:t>
      </w:r>
      <w:r>
        <w:rPr>
          <w:rFonts w:ascii="Garamond" w:eastAsia="Garamond" w:hAnsi="Garamond" w:cs="Garamond"/>
          <w:b/>
        </w:rPr>
        <w:t>Hege, A.</w:t>
      </w:r>
      <w:r>
        <w:rPr>
          <w:rFonts w:ascii="Garamond" w:eastAsia="Garamond" w:hAnsi="Garamond" w:cs="Garamond"/>
        </w:rPr>
        <w:t xml:space="preserve">, Brown, M. (2012).  </w:t>
      </w:r>
      <w:r>
        <w:rPr>
          <w:rFonts w:ascii="Garamond" w:eastAsia="Garamond" w:hAnsi="Garamond" w:cs="Garamond"/>
          <w:i/>
        </w:rPr>
        <w:t>To Text or Not to Text – Barriers within Technology and Learning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14:paraId="2EECA69E"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7C0D04B" w14:textId="77777777" w:rsidR="00000435" w:rsidRDefault="00A677F0" w:rsidP="00C3438B">
      <w:pPr>
        <w:numPr>
          <w:ilvl w:val="0"/>
          <w:numId w:val="5"/>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Perko, M., Williams, R., </w:t>
      </w:r>
      <w:r>
        <w:rPr>
          <w:rFonts w:ascii="Garamond" w:eastAsia="Garamond" w:hAnsi="Garamond" w:cs="Garamond"/>
          <w:b/>
          <w:color w:val="000000"/>
        </w:rPr>
        <w:t>Hege, A.</w:t>
      </w:r>
      <w:r>
        <w:rPr>
          <w:rFonts w:ascii="Garamond" w:eastAsia="Garamond" w:hAnsi="Garamond" w:cs="Garamond"/>
          <w:color w:val="000000"/>
        </w:rPr>
        <w:t xml:space="preserve"> (2011). </w:t>
      </w:r>
      <w:r>
        <w:rPr>
          <w:rFonts w:ascii="Garamond" w:eastAsia="Garamond" w:hAnsi="Garamond" w:cs="Garamond"/>
          <w:i/>
          <w:color w:val="000000"/>
        </w:rPr>
        <w:t>Female College Athlete Alcohol Use Impacted by Perceptions of Other Athletes’ Attitudes</w:t>
      </w:r>
      <w:r>
        <w:rPr>
          <w:rFonts w:ascii="Garamond" w:eastAsia="Garamond" w:hAnsi="Garamond" w:cs="Garamond"/>
          <w:color w:val="000000"/>
        </w:rPr>
        <w:t xml:space="preserve">.  </w:t>
      </w:r>
      <w:r>
        <w:rPr>
          <w:rFonts w:ascii="Garamond" w:eastAsia="Garamond" w:hAnsi="Garamond" w:cs="Garamond"/>
          <w:color w:val="000000"/>
          <w:u w:val="single"/>
        </w:rPr>
        <w:t>Poster Presentation</w:t>
      </w:r>
      <w:r>
        <w:rPr>
          <w:rFonts w:ascii="Garamond" w:eastAsia="Garamond" w:hAnsi="Garamond" w:cs="Garamond"/>
          <w:color w:val="000000"/>
        </w:rPr>
        <w:t>.  National Conference on Girls and Women in Sport and Physical Activity. Greensboro, NC.</w:t>
      </w:r>
    </w:p>
    <w:p w14:paraId="4B039F5E" w14:textId="77777777" w:rsidR="00000435" w:rsidRDefault="00000435" w:rsidP="00C3438B">
      <w:pPr>
        <w:rPr>
          <w:rFonts w:ascii="Garamond" w:eastAsia="Garamond" w:hAnsi="Garamond" w:cs="Garamond"/>
        </w:rPr>
      </w:pPr>
    </w:p>
    <w:p w14:paraId="6505B5FC" w14:textId="77777777" w:rsidR="00000435" w:rsidRDefault="00A677F0" w:rsidP="00C3438B">
      <w:pPr>
        <w:rPr>
          <w:rFonts w:ascii="Garamond" w:eastAsia="Garamond" w:hAnsi="Garamond" w:cs="Garamond"/>
          <w:b/>
          <w:sz w:val="28"/>
          <w:szCs w:val="28"/>
        </w:rPr>
      </w:pPr>
      <w:r>
        <w:rPr>
          <w:rFonts w:ascii="Garamond" w:eastAsia="Garamond" w:hAnsi="Garamond" w:cs="Garamond"/>
          <w:b/>
          <w:sz w:val="28"/>
          <w:szCs w:val="28"/>
        </w:rPr>
        <w:t xml:space="preserve">H. </w:t>
      </w:r>
      <w:proofErr w:type="gramStart"/>
      <w:r>
        <w:rPr>
          <w:rFonts w:ascii="Garamond" w:eastAsia="Garamond" w:hAnsi="Garamond" w:cs="Garamond"/>
          <w:b/>
          <w:sz w:val="28"/>
          <w:szCs w:val="28"/>
        </w:rPr>
        <w:t>Non Peer</w:t>
      </w:r>
      <w:proofErr w:type="gramEnd"/>
      <w:r>
        <w:rPr>
          <w:rFonts w:ascii="Garamond" w:eastAsia="Garamond" w:hAnsi="Garamond" w:cs="Garamond"/>
          <w:b/>
          <w:sz w:val="28"/>
          <w:szCs w:val="28"/>
        </w:rPr>
        <w:t>-Reviewed Publications/Public Lectures/Media (*students, **community partners):</w:t>
      </w:r>
    </w:p>
    <w:p w14:paraId="449C364B" w14:textId="77777777" w:rsidR="00FF6CA4" w:rsidRPr="00911524" w:rsidRDefault="00FF6CA4" w:rsidP="00C3438B">
      <w:pPr>
        <w:rPr>
          <w:rFonts w:ascii="Garamond" w:eastAsia="Garamond" w:hAnsi="Garamond" w:cs="Garamond"/>
          <w:b/>
          <w:sz w:val="28"/>
          <w:szCs w:val="28"/>
        </w:rPr>
      </w:pPr>
    </w:p>
    <w:p w14:paraId="27236069" w14:textId="77777777" w:rsidR="00000435" w:rsidRDefault="00A677F0" w:rsidP="00C3438B">
      <w:pPr>
        <w:ind w:left="720" w:hanging="360"/>
        <w:rPr>
          <w:rFonts w:ascii="Garamond" w:eastAsia="Garamond" w:hAnsi="Garamond" w:cs="Garamond"/>
          <w:color w:val="0000FF"/>
          <w:u w:val="single"/>
        </w:rPr>
      </w:pPr>
      <w:r>
        <w:rPr>
          <w:rFonts w:ascii="Garamond" w:eastAsia="Garamond" w:hAnsi="Garamond" w:cs="Garamond"/>
        </w:rPr>
        <w:t>8.</w:t>
      </w:r>
      <w:r>
        <w:rPr>
          <w:rFonts w:ascii="Garamond" w:eastAsia="Garamond" w:hAnsi="Garamond" w:cs="Garamond"/>
        </w:rPr>
        <w:tab/>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Galphin</w:t>
      </w:r>
      <w:proofErr w:type="spellEnd"/>
      <w:r>
        <w:rPr>
          <w:rFonts w:ascii="Garamond" w:eastAsia="Garamond" w:hAnsi="Garamond" w:cs="Garamond"/>
        </w:rPr>
        <w:t xml:space="preserve">*, G., Ruffin, G.*, Clavel O.R.* ACEs in Appalachia – What We Know and What We Are Learning Through the COVID-19 Pandemic. </w:t>
      </w:r>
      <w:r>
        <w:rPr>
          <w:rFonts w:ascii="Garamond" w:eastAsia="Garamond" w:hAnsi="Garamond" w:cs="Garamond"/>
          <w:i/>
        </w:rPr>
        <w:t>The Journal of the Blue Cross NC Institute for Health &amp; Human Services</w:t>
      </w:r>
      <w:r>
        <w:rPr>
          <w:rFonts w:ascii="Garamond" w:eastAsia="Garamond" w:hAnsi="Garamond" w:cs="Garamond"/>
        </w:rPr>
        <w:t xml:space="preserve">, </w:t>
      </w:r>
      <w:r>
        <w:rPr>
          <w:rFonts w:ascii="Garamond" w:eastAsia="Garamond" w:hAnsi="Garamond" w:cs="Garamond"/>
          <w:u w:val="single"/>
        </w:rPr>
        <w:t>Adverse Childhood Experiences</w:t>
      </w:r>
      <w:r>
        <w:rPr>
          <w:rFonts w:ascii="Garamond" w:eastAsia="Garamond" w:hAnsi="Garamond" w:cs="Garamond"/>
        </w:rPr>
        <w:t xml:space="preserve"> volume, 2022. </w:t>
      </w:r>
      <w:hyperlink r:id="rId27" w:anchor="page=11">
        <w:r>
          <w:rPr>
            <w:rFonts w:ascii="Garamond" w:eastAsia="Garamond" w:hAnsi="Garamond" w:cs="Garamond"/>
            <w:color w:val="0000FF"/>
            <w:u w:val="single"/>
          </w:rPr>
          <w:t>https://libres.uncg.edu/ir/asu/f/Journal%20of%20the%20Blue%20Cross%20NC%20Institute%20for%20Health%20and%20Human%20Services_Vol_2_May_2022.pdf#page=11</w:t>
        </w:r>
      </w:hyperlink>
    </w:p>
    <w:p w14:paraId="13366A26" w14:textId="77777777" w:rsidR="00000435" w:rsidRDefault="00000435" w:rsidP="00C3438B">
      <w:pPr>
        <w:ind w:left="720" w:hanging="360"/>
        <w:rPr>
          <w:rFonts w:ascii="Garamond" w:eastAsia="Garamond" w:hAnsi="Garamond" w:cs="Garamond"/>
        </w:rPr>
      </w:pPr>
    </w:p>
    <w:p w14:paraId="2992EAA7" w14:textId="77777777" w:rsidR="00000435" w:rsidRDefault="00A677F0" w:rsidP="00C3438B">
      <w:pPr>
        <w:ind w:left="720" w:hanging="360"/>
        <w:rPr>
          <w:rFonts w:ascii="Garamond" w:eastAsia="Garamond" w:hAnsi="Garamond" w:cs="Garamond"/>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What is Sustainable Health (And Why You Need to Know)? </w:t>
      </w:r>
      <w:r>
        <w:rPr>
          <w:rFonts w:ascii="Garamond" w:eastAsia="Garamond" w:hAnsi="Garamond" w:cs="Garamond"/>
          <w:i/>
        </w:rPr>
        <w:t>The Journal of the Blue Cross NC Institute for Health &amp; Human Services</w:t>
      </w:r>
      <w:r>
        <w:rPr>
          <w:rFonts w:ascii="Garamond" w:eastAsia="Garamond" w:hAnsi="Garamond" w:cs="Garamond"/>
        </w:rPr>
        <w:t xml:space="preserve">, </w:t>
      </w:r>
      <w:r>
        <w:rPr>
          <w:rFonts w:ascii="Garamond" w:eastAsia="Garamond" w:hAnsi="Garamond" w:cs="Garamond"/>
          <w:u w:val="single"/>
        </w:rPr>
        <w:t>Sustainable Health</w:t>
      </w:r>
      <w:r>
        <w:rPr>
          <w:rFonts w:ascii="Garamond" w:eastAsia="Garamond" w:hAnsi="Garamond" w:cs="Garamond"/>
        </w:rPr>
        <w:t xml:space="preserve"> volume, 2021. </w:t>
      </w:r>
      <w:hyperlink r:id="rId28" w:anchor="page=11">
        <w:r>
          <w:rPr>
            <w:rFonts w:ascii="Garamond" w:eastAsia="Garamond" w:hAnsi="Garamond" w:cs="Garamond"/>
            <w:color w:val="0000FF"/>
            <w:u w:val="single"/>
          </w:rPr>
          <w:t>https://libres.uncg.edu/ir/asu/f/Journal%20of%20the%20Blue%20Cross%20NC%20Institute%20for%20Health%20and%20Human%20Services_Vol_1_Summer_2021.pdf#page=11</w:t>
        </w:r>
      </w:hyperlink>
    </w:p>
    <w:p w14:paraId="0440E103"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804E97C" w14:textId="77777777" w:rsidR="00000435" w:rsidRDefault="00A677F0" w:rsidP="00C3438B">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rPr>
        <w:tab/>
        <w:t xml:space="preserve">University Forum Lecture Series, Spring 2021. “Finding Expression in Contested Public Spaces – Pathways to Free Speech and Civic Engagement.” With Dr. </w:t>
      </w:r>
      <w:proofErr w:type="spellStart"/>
      <w:r>
        <w:rPr>
          <w:rFonts w:ascii="Garamond" w:eastAsia="Garamond" w:hAnsi="Garamond" w:cs="Garamond"/>
        </w:rPr>
        <w:t>Spoma</w:t>
      </w:r>
      <w:proofErr w:type="spellEnd"/>
      <w:r>
        <w:rPr>
          <w:rFonts w:ascii="Garamond" w:eastAsia="Garamond" w:hAnsi="Garamond" w:cs="Garamond"/>
        </w:rPr>
        <w:t xml:space="preserve"> Jovanovic, Dr. Martha McCaughey, and Dr. Brian </w:t>
      </w:r>
      <w:proofErr w:type="spellStart"/>
      <w:r>
        <w:rPr>
          <w:rFonts w:ascii="Garamond" w:eastAsia="Garamond" w:hAnsi="Garamond" w:cs="Garamond"/>
        </w:rPr>
        <w:t>MacHarg</w:t>
      </w:r>
      <w:proofErr w:type="spellEnd"/>
      <w:r>
        <w:rPr>
          <w:rFonts w:ascii="Garamond" w:eastAsia="Garamond" w:hAnsi="Garamond" w:cs="Garamond"/>
        </w:rPr>
        <w:t xml:space="preserve">. April 7, 2021. </w:t>
      </w:r>
    </w:p>
    <w:p w14:paraId="7F7E1921" w14:textId="77777777" w:rsidR="00000435" w:rsidRDefault="00000435" w:rsidP="00C3438B">
      <w:pPr>
        <w:ind w:left="720" w:hanging="360"/>
        <w:rPr>
          <w:rFonts w:ascii="Garamond" w:eastAsia="Garamond" w:hAnsi="Garamond" w:cs="Garamond"/>
        </w:rPr>
      </w:pPr>
    </w:p>
    <w:p w14:paraId="2396F416" w14:textId="77777777" w:rsidR="00000435" w:rsidRDefault="00A677F0" w:rsidP="00C3438B">
      <w:pPr>
        <w:ind w:left="720" w:hanging="360"/>
        <w:rPr>
          <w:rFonts w:ascii="Garamond" w:eastAsia="Garamond" w:hAnsi="Garamond" w:cs="Garamond"/>
          <w:color w:val="0000FF"/>
          <w:u w:val="single"/>
        </w:rPr>
      </w:pPr>
      <w:r>
        <w:rPr>
          <w:rFonts w:ascii="Garamond" w:eastAsia="Garamond" w:hAnsi="Garamond" w:cs="Garamond"/>
        </w:rPr>
        <w:t>5.</w:t>
      </w:r>
      <w:r>
        <w:rPr>
          <w:rFonts w:ascii="Garamond" w:eastAsia="Garamond" w:hAnsi="Garamond" w:cs="Garamond"/>
        </w:rPr>
        <w:tab/>
        <w:t xml:space="preserve">Appalachian and the Community Together (ACT) Office “Across the Disciplines” Podcast. “COVID-19: The Intersection of Politics, Art and Health.” October 12, 2020. </w:t>
      </w:r>
      <w:hyperlink r:id="rId29">
        <w:r>
          <w:rPr>
            <w:rFonts w:ascii="Garamond" w:eastAsia="Garamond" w:hAnsi="Garamond" w:cs="Garamond"/>
            <w:color w:val="0000FF"/>
            <w:u w:val="single"/>
          </w:rPr>
          <w:t>https://open.spotify.com/episode/6E9NC0yJMtnld8ZVnpQyxc</w:t>
        </w:r>
      </w:hyperlink>
    </w:p>
    <w:p w14:paraId="711EB573" w14:textId="77777777" w:rsidR="00000435" w:rsidRDefault="00000435" w:rsidP="00C3438B">
      <w:pPr>
        <w:ind w:left="720" w:hanging="360"/>
        <w:rPr>
          <w:rFonts w:ascii="Garamond" w:eastAsia="Garamond" w:hAnsi="Garamond" w:cs="Garamond"/>
        </w:rPr>
      </w:pPr>
    </w:p>
    <w:p w14:paraId="4223E53A" w14:textId="77777777" w:rsidR="00000435" w:rsidRDefault="00A677F0" w:rsidP="00C3438B">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rPr>
        <w:tab/>
        <w:t xml:space="preserve">Interview with Hickory Daily Record. Health inspections have stopped in Catawba County – What does that mean for you? App State professor says health professionals lack resources. March 31, 2020. </w:t>
      </w:r>
      <w:hyperlink r:id="rId30">
        <w:r>
          <w:rPr>
            <w:rFonts w:ascii="Garamond" w:eastAsia="Garamond" w:hAnsi="Garamond" w:cs="Garamond"/>
            <w:color w:val="0000FF"/>
            <w:u w:val="single"/>
          </w:rPr>
          <w:t>https://www.hickoryrecord.com/news/health-inspections-have-stopped-in-catawba-county-what-does-that-mean-for-you/article_a31336f2-a61e-5ba7-877a-fbdc38262b27.html</w:t>
        </w:r>
      </w:hyperlink>
    </w:p>
    <w:p w14:paraId="761DC400" w14:textId="77777777" w:rsidR="00000435" w:rsidRDefault="00000435" w:rsidP="00C3438B">
      <w:pPr>
        <w:pBdr>
          <w:top w:val="nil"/>
          <w:left w:val="nil"/>
          <w:bottom w:val="nil"/>
          <w:right w:val="nil"/>
          <w:between w:val="nil"/>
        </w:pBdr>
        <w:rPr>
          <w:rFonts w:ascii="Garamond" w:eastAsia="Garamond" w:hAnsi="Garamond" w:cs="Garamond"/>
          <w:color w:val="000000"/>
        </w:rPr>
      </w:pPr>
    </w:p>
    <w:p w14:paraId="6EF51D59" w14:textId="77777777" w:rsidR="00000435" w:rsidRDefault="00A677F0" w:rsidP="00C3438B">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Find Your Sustainability: Adam Hege on Social Justice and Food Insecurity in Rural Appalachia. Podcast with Dr. Lee Ball, Director of Sustainability. January 19, 2018.</w:t>
      </w:r>
    </w:p>
    <w:p w14:paraId="4C73C828" w14:textId="77777777" w:rsidR="00000435" w:rsidRDefault="00000000" w:rsidP="00C3438B">
      <w:pPr>
        <w:pBdr>
          <w:top w:val="nil"/>
          <w:left w:val="nil"/>
          <w:bottom w:val="nil"/>
          <w:right w:val="nil"/>
          <w:between w:val="nil"/>
        </w:pBdr>
        <w:ind w:firstLine="720"/>
        <w:rPr>
          <w:rFonts w:ascii="Garamond" w:eastAsia="Garamond" w:hAnsi="Garamond" w:cs="Garamond"/>
          <w:color w:val="0000FF"/>
          <w:u w:val="single"/>
        </w:rPr>
      </w:pPr>
      <w:hyperlink r:id="rId31">
        <w:r w:rsidR="00A677F0">
          <w:rPr>
            <w:rFonts w:ascii="Garamond" w:eastAsia="Garamond" w:hAnsi="Garamond" w:cs="Garamond"/>
            <w:color w:val="0000FF"/>
            <w:u w:val="single"/>
          </w:rPr>
          <w:t>http://appalachianmagazine.org/podcasts/sustain/id/823</w:t>
        </w:r>
      </w:hyperlink>
    </w:p>
    <w:p w14:paraId="10D284DF" w14:textId="77777777" w:rsidR="00000435" w:rsidRDefault="00000435" w:rsidP="00C3438B">
      <w:pPr>
        <w:pBdr>
          <w:top w:val="nil"/>
          <w:left w:val="nil"/>
          <w:bottom w:val="nil"/>
          <w:right w:val="nil"/>
          <w:between w:val="nil"/>
        </w:pBdr>
        <w:ind w:firstLine="720"/>
        <w:rPr>
          <w:rFonts w:ascii="Garamond" w:eastAsia="Garamond" w:hAnsi="Garamond" w:cs="Garamond"/>
          <w:color w:val="0000FF"/>
          <w:u w:val="single"/>
        </w:rPr>
      </w:pPr>
    </w:p>
    <w:p w14:paraId="7740066C" w14:textId="77777777" w:rsidR="00000435" w:rsidRDefault="00A677F0" w:rsidP="00C3438B">
      <w:pPr>
        <w:ind w:left="720" w:hanging="360"/>
        <w:rPr>
          <w:rFonts w:ascii="Garamond" w:eastAsia="Garamond" w:hAnsi="Garamond" w:cs="Garamond"/>
          <w:color w:val="0000FF"/>
          <w:u w:val="single"/>
        </w:rPr>
      </w:pPr>
      <w:r>
        <w:rPr>
          <w:rFonts w:ascii="Garamond" w:eastAsia="Garamond" w:hAnsi="Garamond" w:cs="Garamond"/>
        </w:rPr>
        <w:t>2.</w:t>
      </w:r>
      <w:r>
        <w:rPr>
          <w:rFonts w:ascii="Garamond" w:eastAsia="Garamond" w:hAnsi="Garamond" w:cs="Garamond"/>
        </w:rPr>
        <w:tab/>
        <w:t xml:space="preserve">Interview with Neal </w:t>
      </w:r>
      <w:proofErr w:type="spellStart"/>
      <w:r>
        <w:rPr>
          <w:rFonts w:ascii="Garamond" w:eastAsia="Garamond" w:hAnsi="Garamond" w:cs="Garamond"/>
        </w:rPr>
        <w:t>Charnoff</w:t>
      </w:r>
      <w:proofErr w:type="spellEnd"/>
      <w:r>
        <w:rPr>
          <w:rFonts w:ascii="Garamond" w:eastAsia="Garamond" w:hAnsi="Garamond" w:cs="Garamond"/>
        </w:rPr>
        <w:t xml:space="preserve">, NPR/WFDD Morning Edition. Appalachian State Offers Food Pantry for Students and Staff. Aired December 20, 2017. </w:t>
      </w:r>
      <w:hyperlink r:id="rId32">
        <w:r>
          <w:rPr>
            <w:rFonts w:ascii="Garamond" w:eastAsia="Garamond" w:hAnsi="Garamond" w:cs="Garamond"/>
            <w:color w:val="0000FF"/>
            <w:u w:val="single"/>
          </w:rPr>
          <w:t>https://www.wfdd.org/story/appalachian-state-offers-food-pantry-students-and-staff</w:t>
        </w:r>
      </w:hyperlink>
    </w:p>
    <w:p w14:paraId="6E434BE7" w14:textId="77777777" w:rsidR="00000435" w:rsidRDefault="00000435" w:rsidP="00C3438B">
      <w:pPr>
        <w:pBdr>
          <w:top w:val="nil"/>
          <w:left w:val="nil"/>
          <w:bottom w:val="nil"/>
          <w:right w:val="nil"/>
          <w:between w:val="nil"/>
        </w:pBdr>
        <w:rPr>
          <w:rFonts w:ascii="Garamond" w:eastAsia="Garamond" w:hAnsi="Garamond" w:cs="Garamond"/>
          <w:color w:val="000000"/>
        </w:rPr>
      </w:pPr>
    </w:p>
    <w:p w14:paraId="26C3C1B3" w14:textId="77777777" w:rsidR="00000435" w:rsidRDefault="00A677F0" w:rsidP="00C3438B">
      <w:pPr>
        <w:numPr>
          <w:ilvl w:val="0"/>
          <w:numId w:val="7"/>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B.A.</w:t>
      </w:r>
      <w:r>
        <w:rPr>
          <w:rFonts w:ascii="Garamond" w:eastAsia="Garamond" w:hAnsi="Garamond" w:cs="Garamond"/>
          <w:color w:val="000000"/>
        </w:rPr>
        <w:t xml:space="preserve"> “Truck Drivers and other American workers deserve better”. </w:t>
      </w:r>
      <w:r>
        <w:rPr>
          <w:rFonts w:ascii="Garamond" w:eastAsia="Garamond" w:hAnsi="Garamond" w:cs="Garamond"/>
          <w:i/>
          <w:color w:val="000000"/>
        </w:rPr>
        <w:t xml:space="preserve">Watauga Democrat. </w:t>
      </w:r>
      <w:r>
        <w:rPr>
          <w:rFonts w:ascii="Garamond" w:eastAsia="Garamond" w:hAnsi="Garamond" w:cs="Garamond"/>
          <w:color w:val="000000"/>
        </w:rPr>
        <w:t xml:space="preserve">(Published online Sept. 6, 2015; Published in-print Sept. 9, 2015). </w:t>
      </w:r>
      <w:hyperlink r:id="rId33">
        <w:r>
          <w:rPr>
            <w:rFonts w:ascii="Garamond" w:eastAsia="Garamond" w:hAnsi="Garamond" w:cs="Garamond"/>
            <w:color w:val="0000FF"/>
            <w:u w:val="single"/>
          </w:rPr>
          <w:t>http://www.wataugademocrat.com/opinion/letters_to_editor/letter-truck-drivers-and-other-american-workers-deserve-better/article_facb841b-b827-540d-a5eb-7cd89538e01e.html</w:t>
        </w:r>
      </w:hyperlink>
    </w:p>
    <w:p w14:paraId="3EEAAF58"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C55891A" w14:textId="77777777" w:rsidR="00000435" w:rsidRDefault="00000435" w:rsidP="00C3438B">
      <w:pPr>
        <w:pBdr>
          <w:top w:val="nil"/>
          <w:left w:val="nil"/>
          <w:bottom w:val="nil"/>
          <w:right w:val="nil"/>
          <w:between w:val="nil"/>
        </w:pBdr>
        <w:rPr>
          <w:rFonts w:ascii="Garamond" w:eastAsia="Garamond" w:hAnsi="Garamond" w:cs="Garamond"/>
          <w:color w:val="000000"/>
        </w:rPr>
      </w:pPr>
    </w:p>
    <w:p w14:paraId="087984E3" w14:textId="77777777" w:rsidR="00000435" w:rsidRDefault="00A677F0" w:rsidP="00C3438B">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V.</w:t>
      </w:r>
      <w:r>
        <w:rPr>
          <w:rFonts w:ascii="Garamond" w:eastAsia="Garamond" w:hAnsi="Garamond" w:cs="Garamond"/>
          <w:b/>
          <w:color w:val="000000"/>
          <w:sz w:val="32"/>
          <w:szCs w:val="32"/>
        </w:rPr>
        <w:tab/>
        <w:t>GRANTS, CONTRACTS, HONORS, AND AWARDS:</w:t>
      </w:r>
    </w:p>
    <w:p w14:paraId="38EBB528" w14:textId="77777777" w:rsidR="00000435" w:rsidRDefault="00A677F0" w:rsidP="00C3438B">
      <w:pPr>
        <w:rPr>
          <w:rFonts w:ascii="Garamond" w:eastAsia="Garamond" w:hAnsi="Garamond" w:cs="Garamond"/>
          <w:b/>
          <w:sz w:val="22"/>
          <w:szCs w:val="22"/>
        </w:rPr>
      </w:pPr>
      <w:r>
        <w:rPr>
          <w:noProof/>
        </w:rPr>
        <mc:AlternateContent>
          <mc:Choice Requires="wpg">
            <w:drawing>
              <wp:anchor distT="0" distB="0" distL="114300" distR="114300" simplePos="0" relativeHeight="251664384" behindDoc="0" locked="0" layoutInCell="1" hidden="0" allowOverlap="1" wp14:anchorId="0C2D3992" wp14:editId="3E06489E">
                <wp:simplePos x="0" y="0"/>
                <wp:positionH relativeFrom="column">
                  <wp:posOffset>1</wp:posOffset>
                </wp:positionH>
                <wp:positionV relativeFrom="paragraph">
                  <wp:posOffset>0</wp:posOffset>
                </wp:positionV>
                <wp:extent cx="5925829" cy="53168"/>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flipH="1">
                          <a:off x="2392611" y="3762941"/>
                          <a:ext cx="5906779" cy="3411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25829" cy="53168"/>
                <wp:effectExtent b="0" l="0" r="0" t="0"/>
                <wp:wrapNone/>
                <wp:docPr id="27" name="image3.png"/>
                <a:graphic>
                  <a:graphicData uri="http://schemas.openxmlformats.org/drawingml/2006/picture">
                    <pic:pic>
                      <pic:nvPicPr>
                        <pic:cNvPr id="0" name="image3.png"/>
                        <pic:cNvPicPr preferRelativeResize="0"/>
                      </pic:nvPicPr>
                      <pic:blipFill>
                        <a:blip r:embed="rId34"/>
                        <a:srcRect/>
                        <a:stretch>
                          <a:fillRect/>
                        </a:stretch>
                      </pic:blipFill>
                      <pic:spPr>
                        <a:xfrm>
                          <a:off x="0" y="0"/>
                          <a:ext cx="5925829" cy="53168"/>
                        </a:xfrm>
                        <a:prstGeom prst="rect"/>
                        <a:ln/>
                      </pic:spPr>
                    </pic:pic>
                  </a:graphicData>
                </a:graphic>
              </wp:anchor>
            </w:drawing>
          </mc:Fallback>
        </mc:AlternateContent>
      </w:r>
    </w:p>
    <w:p w14:paraId="45919E51" w14:textId="77777777" w:rsidR="00000435" w:rsidRDefault="00000435" w:rsidP="00C3438B">
      <w:pPr>
        <w:rPr>
          <w:rFonts w:ascii="Garamond" w:eastAsia="Garamond" w:hAnsi="Garamond" w:cs="Garamond"/>
          <w:b/>
          <w:sz w:val="22"/>
          <w:szCs w:val="22"/>
        </w:rPr>
      </w:pPr>
    </w:p>
    <w:p w14:paraId="7E735AA5" w14:textId="77777777" w:rsidR="00000435" w:rsidRDefault="00A677F0" w:rsidP="00C3438B">
      <w:pPr>
        <w:rPr>
          <w:rFonts w:ascii="Garamond" w:eastAsia="Garamond" w:hAnsi="Garamond" w:cs="Garamond"/>
          <w:b/>
          <w:sz w:val="28"/>
          <w:szCs w:val="28"/>
        </w:rPr>
      </w:pPr>
      <w:r>
        <w:rPr>
          <w:rFonts w:ascii="Garamond" w:eastAsia="Garamond" w:hAnsi="Garamond" w:cs="Garamond"/>
          <w:b/>
          <w:sz w:val="28"/>
          <w:szCs w:val="28"/>
        </w:rPr>
        <w:t>External Grant and Contract Proposals/Funding:</w:t>
      </w:r>
    </w:p>
    <w:p w14:paraId="2A696840" w14:textId="77777777" w:rsidR="00000435" w:rsidRDefault="00000435" w:rsidP="00C3438B">
      <w:pPr>
        <w:pBdr>
          <w:top w:val="nil"/>
          <w:left w:val="nil"/>
          <w:bottom w:val="nil"/>
          <w:right w:val="nil"/>
          <w:between w:val="nil"/>
        </w:pBdr>
        <w:rPr>
          <w:rFonts w:ascii="Garamond" w:eastAsia="Garamond" w:hAnsi="Garamond" w:cs="Garamond"/>
          <w:i/>
          <w:color w:val="000000"/>
        </w:rPr>
      </w:pPr>
    </w:p>
    <w:p w14:paraId="28D11FEA"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Funded:</w:t>
      </w:r>
    </w:p>
    <w:p w14:paraId="79C2247A" w14:textId="77777777" w:rsidR="00000435" w:rsidRDefault="00000435" w:rsidP="00C3438B">
      <w:pPr>
        <w:pBdr>
          <w:top w:val="nil"/>
          <w:left w:val="nil"/>
          <w:bottom w:val="nil"/>
          <w:right w:val="nil"/>
          <w:between w:val="nil"/>
        </w:pBdr>
        <w:rPr>
          <w:rFonts w:ascii="Garamond" w:eastAsia="Garamond" w:hAnsi="Garamond" w:cs="Garamond"/>
          <w:i/>
          <w:color w:val="000000"/>
        </w:rPr>
      </w:pPr>
    </w:p>
    <w:p w14:paraId="27FE5FAC" w14:textId="77777777" w:rsidR="00000435" w:rsidRDefault="00A677F0" w:rsidP="00C3438B">
      <w:pPr>
        <w:pBdr>
          <w:top w:val="nil"/>
          <w:left w:val="nil"/>
          <w:bottom w:val="nil"/>
          <w:right w:val="nil"/>
          <w:between w:val="nil"/>
        </w:pBdr>
        <w:rPr>
          <w:rFonts w:ascii="Garamond" w:eastAsia="Garamond" w:hAnsi="Garamond" w:cs="Garamond"/>
          <w:i/>
          <w:color w:val="000000"/>
          <w:u w:val="single"/>
        </w:rPr>
      </w:pPr>
      <w:r>
        <w:rPr>
          <w:rFonts w:ascii="Garamond" w:eastAsia="Garamond" w:hAnsi="Garamond" w:cs="Garamond"/>
          <w:i/>
          <w:color w:val="000000"/>
          <w:u w:val="single"/>
        </w:rPr>
        <w:t>Co-Investigator (Co-I).</w:t>
      </w:r>
      <w:r>
        <w:rPr>
          <w:rFonts w:ascii="Garamond" w:eastAsia="Garamond" w:hAnsi="Garamond" w:cs="Garamond"/>
          <w:color w:val="000000"/>
        </w:rPr>
        <w:t xml:space="preserve"> (August 2023 – May 2025). </w:t>
      </w:r>
      <w:r>
        <w:rPr>
          <w:rFonts w:ascii="Garamond" w:eastAsia="Garamond" w:hAnsi="Garamond" w:cs="Garamond"/>
          <w:i/>
          <w:color w:val="000000"/>
        </w:rPr>
        <w:t>Health Policy Research Consortium</w:t>
      </w:r>
      <w:r>
        <w:rPr>
          <w:rFonts w:ascii="Garamond" w:eastAsia="Garamond" w:hAnsi="Garamond" w:cs="Garamond"/>
          <w:color w:val="000000"/>
        </w:rPr>
        <w:t xml:space="preserve">. Dogwood Health Trust. </w:t>
      </w:r>
      <w:r>
        <w:rPr>
          <w:rFonts w:ascii="Garamond" w:eastAsia="Garamond" w:hAnsi="Garamond" w:cs="Garamond"/>
          <w:b/>
          <w:color w:val="000000"/>
        </w:rPr>
        <w:t>Total funded: $138,130</w:t>
      </w:r>
      <w:r>
        <w:rPr>
          <w:rFonts w:ascii="Garamond" w:eastAsia="Garamond" w:hAnsi="Garamond" w:cs="Garamond"/>
          <w:color w:val="000000"/>
        </w:rPr>
        <w:t xml:space="preserve"> (Funding for course release each semester, graduate student, travel)</w:t>
      </w:r>
    </w:p>
    <w:p w14:paraId="64A90CFE" w14:textId="77777777" w:rsidR="00000435" w:rsidRDefault="00000435" w:rsidP="00C3438B">
      <w:pPr>
        <w:pBdr>
          <w:top w:val="nil"/>
          <w:left w:val="nil"/>
          <w:bottom w:val="nil"/>
          <w:right w:val="nil"/>
          <w:between w:val="nil"/>
        </w:pBdr>
        <w:rPr>
          <w:rFonts w:ascii="Garamond" w:eastAsia="Garamond" w:hAnsi="Garamond" w:cs="Garamond"/>
          <w:i/>
          <w:color w:val="000000"/>
        </w:rPr>
      </w:pPr>
    </w:p>
    <w:p w14:paraId="44645F5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lastRenderedPageBreak/>
        <w:t>Principal Investigator (PI)</w:t>
      </w:r>
      <w:r>
        <w:rPr>
          <w:rFonts w:ascii="Garamond" w:eastAsia="Garamond" w:hAnsi="Garamond" w:cs="Garamond"/>
          <w:i/>
          <w:color w:val="000000"/>
        </w:rPr>
        <w:t xml:space="preserve">. </w:t>
      </w:r>
      <w:r>
        <w:rPr>
          <w:rFonts w:ascii="Garamond" w:eastAsia="Garamond" w:hAnsi="Garamond" w:cs="Garamond"/>
          <w:color w:val="000000"/>
        </w:rPr>
        <w:t xml:space="preserve">(July 2023 – May 2024). </w:t>
      </w:r>
      <w:r>
        <w:rPr>
          <w:rFonts w:ascii="Garamond" w:eastAsia="Garamond" w:hAnsi="Garamond" w:cs="Garamond"/>
          <w:i/>
          <w:color w:val="000000"/>
        </w:rPr>
        <w:t>HBCU Health Equity Data Consortium</w:t>
      </w:r>
      <w:r>
        <w:rPr>
          <w:rFonts w:ascii="Garamond" w:eastAsia="Garamond" w:hAnsi="Garamond" w:cs="Garamond"/>
          <w:color w:val="000000"/>
        </w:rPr>
        <w:t xml:space="preserve">. North Carolina Department of Health and Human Services and North Carolina A&amp;T State University. </w:t>
      </w:r>
      <w:r>
        <w:rPr>
          <w:rFonts w:ascii="Garamond" w:eastAsia="Garamond" w:hAnsi="Garamond" w:cs="Garamond"/>
          <w:b/>
          <w:color w:val="000000"/>
        </w:rPr>
        <w:t>Total funded: $133,502</w:t>
      </w:r>
      <w:r>
        <w:rPr>
          <w:rFonts w:ascii="Garamond" w:eastAsia="Garamond" w:hAnsi="Garamond" w:cs="Garamond"/>
          <w:color w:val="000000"/>
        </w:rPr>
        <w:t xml:space="preserve"> (3% effort/10% summer effort). </w:t>
      </w:r>
    </w:p>
    <w:p w14:paraId="59AB4C9F" w14:textId="77777777" w:rsidR="00C3438B" w:rsidRDefault="00C3438B" w:rsidP="00C3438B">
      <w:pPr>
        <w:pBdr>
          <w:top w:val="nil"/>
          <w:left w:val="nil"/>
          <w:bottom w:val="nil"/>
          <w:right w:val="nil"/>
          <w:between w:val="nil"/>
        </w:pBdr>
        <w:rPr>
          <w:rFonts w:ascii="Garamond" w:eastAsia="Garamond" w:hAnsi="Garamond" w:cs="Garamond"/>
          <w:color w:val="000000"/>
        </w:rPr>
      </w:pPr>
    </w:p>
    <w:p w14:paraId="1BA767C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i/>
          <w:color w:val="000000"/>
        </w:rPr>
        <w:t xml:space="preserve">. </w:t>
      </w:r>
      <w:r>
        <w:rPr>
          <w:rFonts w:ascii="Garamond" w:eastAsia="Garamond" w:hAnsi="Garamond" w:cs="Garamond"/>
          <w:color w:val="000000"/>
        </w:rPr>
        <w:t xml:space="preserve">(July 2022- June 2025). </w:t>
      </w:r>
      <w:r>
        <w:rPr>
          <w:rFonts w:ascii="Garamond" w:eastAsia="Garamond" w:hAnsi="Garamond" w:cs="Garamond"/>
          <w:i/>
          <w:color w:val="000000"/>
        </w:rPr>
        <w:t xml:space="preserve">Public Health AmeriCorps in Rural Appalachia to Prepare, Mitigate, Respond and Recover from Acute Impacts on Mental Health. </w:t>
      </w:r>
      <w:r>
        <w:rPr>
          <w:rFonts w:ascii="Garamond" w:eastAsia="Garamond" w:hAnsi="Garamond" w:cs="Garamond"/>
          <w:color w:val="000000"/>
        </w:rPr>
        <w:t xml:space="preserve">AmeriCorps and Centers for Disease Control and Prevention. </w:t>
      </w:r>
      <w:r>
        <w:rPr>
          <w:rFonts w:ascii="Garamond" w:eastAsia="Garamond" w:hAnsi="Garamond" w:cs="Garamond"/>
          <w:b/>
          <w:color w:val="000000"/>
        </w:rPr>
        <w:t>Total funded: $1,038,630</w:t>
      </w:r>
      <w:r>
        <w:rPr>
          <w:rFonts w:ascii="Garamond" w:eastAsia="Garamond" w:hAnsi="Garamond" w:cs="Garamond"/>
          <w:color w:val="000000"/>
        </w:rPr>
        <w:t xml:space="preserve"> (3% annual effort/12% annual summer effort). Lead PI: Jennifer Schroeder Tyson.</w:t>
      </w:r>
    </w:p>
    <w:p w14:paraId="0045D681" w14:textId="77777777" w:rsidR="00000435" w:rsidRDefault="00000435" w:rsidP="00C3438B">
      <w:pPr>
        <w:pBdr>
          <w:top w:val="nil"/>
          <w:left w:val="nil"/>
          <w:bottom w:val="nil"/>
          <w:right w:val="nil"/>
          <w:between w:val="nil"/>
        </w:pBdr>
        <w:rPr>
          <w:rFonts w:ascii="Garamond" w:eastAsia="Garamond" w:hAnsi="Garamond" w:cs="Garamond"/>
          <w:i/>
          <w:color w:val="000000"/>
          <w:u w:val="single"/>
        </w:rPr>
      </w:pPr>
    </w:p>
    <w:p w14:paraId="1242BABA"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i/>
          <w:color w:val="000000"/>
        </w:rPr>
        <w:t xml:space="preserve">. </w:t>
      </w:r>
      <w:r>
        <w:rPr>
          <w:rFonts w:ascii="Garamond" w:eastAsia="Garamond" w:hAnsi="Garamond" w:cs="Garamond"/>
          <w:color w:val="000000"/>
        </w:rPr>
        <w:t>(July 2022 – June 2023).</w:t>
      </w:r>
      <w:r>
        <w:rPr>
          <w:rFonts w:ascii="Garamond" w:eastAsia="Garamond" w:hAnsi="Garamond" w:cs="Garamond"/>
          <w:i/>
          <w:color w:val="000000"/>
        </w:rPr>
        <w:t xml:space="preserve"> Reducing health disparities with community-engaged patient navigation</w:t>
      </w:r>
      <w:r>
        <w:rPr>
          <w:rFonts w:ascii="Garamond" w:eastAsia="Garamond" w:hAnsi="Garamond" w:cs="Garamond"/>
          <w:color w:val="000000"/>
        </w:rPr>
        <w:t xml:space="preserve">. Wake Forest School of Medicine, Clinical and Translational Science Institute (CTSI). </w:t>
      </w:r>
      <w:r>
        <w:rPr>
          <w:rFonts w:ascii="Garamond" w:eastAsia="Garamond" w:hAnsi="Garamond" w:cs="Garamond"/>
          <w:b/>
          <w:color w:val="000000"/>
        </w:rPr>
        <w:t>Total funded: $30,000 (3% effort/12% summer effort).</w:t>
      </w:r>
      <w:r>
        <w:rPr>
          <w:rFonts w:ascii="Garamond" w:eastAsia="Garamond" w:hAnsi="Garamond" w:cs="Garamond"/>
          <w:color w:val="000000"/>
        </w:rPr>
        <w:t xml:space="preserve"> Co-PI’s: Ronny Bell (Wake Forest School of Medicine) and Bonny Morris (Take the Fight to Cancer). </w:t>
      </w:r>
    </w:p>
    <w:p w14:paraId="25023D54" w14:textId="77777777" w:rsidR="00000435" w:rsidRDefault="00000435" w:rsidP="00C3438B">
      <w:pPr>
        <w:pBdr>
          <w:top w:val="nil"/>
          <w:left w:val="nil"/>
          <w:bottom w:val="nil"/>
          <w:right w:val="nil"/>
          <w:between w:val="nil"/>
        </w:pBdr>
        <w:rPr>
          <w:rFonts w:ascii="Garamond" w:eastAsia="Garamond" w:hAnsi="Garamond" w:cs="Garamond"/>
          <w:i/>
          <w:color w:val="000000"/>
        </w:rPr>
      </w:pPr>
    </w:p>
    <w:p w14:paraId="61F7737F" w14:textId="77777777" w:rsidR="00000435" w:rsidRPr="000D25FB"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Pending:</w:t>
      </w:r>
    </w:p>
    <w:p w14:paraId="6D16B317" w14:textId="77777777" w:rsidR="00000435" w:rsidRDefault="00000435" w:rsidP="00C3438B">
      <w:pPr>
        <w:pBdr>
          <w:top w:val="nil"/>
          <w:left w:val="nil"/>
          <w:bottom w:val="nil"/>
          <w:right w:val="nil"/>
          <w:between w:val="nil"/>
        </w:pBdr>
        <w:rPr>
          <w:rFonts w:ascii="Garamond" w:eastAsia="Garamond" w:hAnsi="Garamond" w:cs="Garamond"/>
          <w:i/>
          <w:color w:val="000000"/>
          <w:u w:val="single"/>
        </w:rPr>
      </w:pPr>
    </w:p>
    <w:p w14:paraId="1AE15F09"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Not Funded:</w:t>
      </w:r>
    </w:p>
    <w:p w14:paraId="5307A27A" w14:textId="77777777" w:rsidR="00000435" w:rsidRDefault="00000435" w:rsidP="00C3438B">
      <w:pPr>
        <w:pBdr>
          <w:top w:val="nil"/>
          <w:left w:val="nil"/>
          <w:bottom w:val="nil"/>
          <w:right w:val="nil"/>
          <w:between w:val="nil"/>
        </w:pBdr>
        <w:rPr>
          <w:rFonts w:ascii="Garamond" w:eastAsia="Garamond" w:hAnsi="Garamond" w:cs="Garamond"/>
          <w:i/>
          <w:color w:val="000000"/>
        </w:rPr>
      </w:pPr>
    </w:p>
    <w:p w14:paraId="66F103BA"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Co-Principal Investigator (Co-PI)</w:t>
      </w:r>
      <w:r>
        <w:rPr>
          <w:rFonts w:ascii="Garamond" w:eastAsia="Garamond" w:hAnsi="Garamond" w:cs="Garamond"/>
          <w:color w:val="000000"/>
        </w:rPr>
        <w:t xml:space="preserve">. (July 2023 – March 2024). </w:t>
      </w:r>
      <w:r>
        <w:rPr>
          <w:rFonts w:ascii="Garamond" w:eastAsia="Garamond" w:hAnsi="Garamond" w:cs="Garamond"/>
          <w:i/>
          <w:color w:val="000000"/>
        </w:rPr>
        <w:t>Complex systems science to address inequities in worker nutrition: Leveraging data through hybrid simulation modeling to improve truck driver dietary patterns</w:t>
      </w:r>
      <w:r>
        <w:rPr>
          <w:rFonts w:ascii="Garamond" w:eastAsia="Garamond" w:hAnsi="Garamond" w:cs="Garamond"/>
          <w:color w:val="000000"/>
        </w:rPr>
        <w:t xml:space="preserve">. National Science Foundation. </w:t>
      </w:r>
      <w:r>
        <w:rPr>
          <w:rFonts w:ascii="Garamond" w:eastAsia="Garamond" w:hAnsi="Garamond" w:cs="Garamond"/>
          <w:color w:val="000000"/>
          <w:u w:val="single"/>
        </w:rPr>
        <w:t>Total request: $75,000 (9% effort/35% summer effort)</w:t>
      </w:r>
      <w:r>
        <w:rPr>
          <w:rFonts w:ascii="Garamond" w:eastAsia="Garamond" w:hAnsi="Garamond" w:cs="Garamond"/>
          <w:color w:val="000000"/>
        </w:rPr>
        <w:t xml:space="preserve">. </w:t>
      </w:r>
    </w:p>
    <w:p w14:paraId="4728D581" w14:textId="77777777" w:rsidR="00000435" w:rsidRDefault="00000435" w:rsidP="00C3438B">
      <w:pPr>
        <w:pBdr>
          <w:top w:val="nil"/>
          <w:left w:val="nil"/>
          <w:bottom w:val="nil"/>
          <w:right w:val="nil"/>
          <w:between w:val="nil"/>
        </w:pBdr>
        <w:rPr>
          <w:rFonts w:ascii="Garamond" w:eastAsia="Garamond" w:hAnsi="Garamond" w:cs="Garamond"/>
          <w:i/>
          <w:color w:val="000000"/>
          <w:u w:val="single"/>
        </w:rPr>
      </w:pPr>
    </w:p>
    <w:p w14:paraId="04939507" w14:textId="77777777" w:rsidR="00000435" w:rsidRDefault="00A677F0" w:rsidP="00C3438B">
      <w:pPr>
        <w:pBdr>
          <w:top w:val="nil"/>
          <w:left w:val="nil"/>
          <w:bottom w:val="nil"/>
          <w:right w:val="nil"/>
          <w:between w:val="nil"/>
        </w:pBdr>
        <w:rPr>
          <w:rFonts w:ascii="Garamond" w:eastAsia="Garamond" w:hAnsi="Garamond" w:cs="Garamond"/>
          <w:i/>
          <w:color w:val="000000"/>
          <w:u w:val="single"/>
        </w:rPr>
      </w:pPr>
      <w:r>
        <w:rPr>
          <w:rFonts w:ascii="Garamond" w:eastAsia="Garamond" w:hAnsi="Garamond" w:cs="Garamond"/>
          <w:i/>
          <w:color w:val="000000"/>
          <w:u w:val="single"/>
        </w:rPr>
        <w:t>Co-Investigator (Co-I, Site PI for Appalachian State University)</w:t>
      </w:r>
      <w:r>
        <w:rPr>
          <w:rFonts w:ascii="Garamond" w:eastAsia="Garamond" w:hAnsi="Garamond" w:cs="Garamond"/>
          <w:color w:val="000000"/>
        </w:rPr>
        <w:t xml:space="preserve">. (November 2022 – November 2027). Multidisciplinary Multi-Modal Smart and Safety Systems (3M-3S) Center. University Transportation Centers, US Department of Transportation (DOT). </w:t>
      </w:r>
      <w:r>
        <w:rPr>
          <w:rFonts w:ascii="Garamond" w:eastAsia="Garamond" w:hAnsi="Garamond" w:cs="Garamond"/>
          <w:color w:val="000000"/>
          <w:u w:val="single"/>
        </w:rPr>
        <w:t>Total proposed: $15,000,000; App State: ~$150,000 per year (15% annual effort/66% summer effort)</w:t>
      </w:r>
      <w:r>
        <w:rPr>
          <w:rFonts w:ascii="Garamond" w:eastAsia="Garamond" w:hAnsi="Garamond" w:cs="Garamond"/>
          <w:color w:val="000000"/>
        </w:rPr>
        <w:t>. Lead PI: Mohamed Abdel-</w:t>
      </w:r>
      <w:proofErr w:type="spellStart"/>
      <w:r>
        <w:rPr>
          <w:rFonts w:ascii="Garamond" w:eastAsia="Garamond" w:hAnsi="Garamond" w:cs="Garamond"/>
          <w:color w:val="000000"/>
        </w:rPr>
        <w:t>Aty</w:t>
      </w:r>
      <w:proofErr w:type="spellEnd"/>
      <w:r>
        <w:rPr>
          <w:rFonts w:ascii="Garamond" w:eastAsia="Garamond" w:hAnsi="Garamond" w:cs="Garamond"/>
          <w:color w:val="000000"/>
        </w:rPr>
        <w:t xml:space="preserve"> (University of Central Florida).</w:t>
      </w:r>
    </w:p>
    <w:p w14:paraId="2CC8D4E2" w14:textId="77777777" w:rsidR="00000435" w:rsidRDefault="00000435" w:rsidP="00C3438B">
      <w:pPr>
        <w:pBdr>
          <w:top w:val="nil"/>
          <w:left w:val="nil"/>
          <w:bottom w:val="nil"/>
          <w:right w:val="nil"/>
          <w:between w:val="nil"/>
        </w:pBdr>
        <w:rPr>
          <w:rFonts w:ascii="Garamond" w:eastAsia="Garamond" w:hAnsi="Garamond" w:cs="Garamond"/>
          <w:i/>
          <w:color w:val="000000"/>
          <w:u w:val="single"/>
        </w:rPr>
      </w:pPr>
    </w:p>
    <w:p w14:paraId="2F9BA371"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November 2021 for 2022-2024). </w:t>
      </w:r>
      <w:r>
        <w:rPr>
          <w:rFonts w:ascii="Garamond" w:eastAsia="Garamond" w:hAnsi="Garamond" w:cs="Garamond"/>
          <w:i/>
          <w:color w:val="000000"/>
        </w:rPr>
        <w:t>The Road Ahead: Exploring Opportunities for Healthy Truck Stop Food and Physical Activity Environments</w:t>
      </w:r>
      <w:r>
        <w:rPr>
          <w:rFonts w:ascii="Garamond" w:eastAsia="Garamond" w:hAnsi="Garamond" w:cs="Garamond"/>
          <w:color w:val="000000"/>
        </w:rPr>
        <w:t xml:space="preserve">. National Institute of Occupational Safety and Health (NIOSH) Exploratory/Developmental Grant Program (R21). National Institutes of Health (NIH). </w:t>
      </w:r>
      <w:r>
        <w:rPr>
          <w:rFonts w:ascii="Garamond" w:eastAsia="Garamond" w:hAnsi="Garamond" w:cs="Garamond"/>
          <w:color w:val="000000"/>
          <w:u w:val="single"/>
        </w:rPr>
        <w:t>Total request: $275,000 (Subaward: $11,522)</w:t>
      </w:r>
      <w:r>
        <w:rPr>
          <w:rFonts w:ascii="Garamond" w:eastAsia="Garamond" w:hAnsi="Garamond" w:cs="Garamond"/>
          <w:color w:val="000000"/>
        </w:rPr>
        <w:t xml:space="preserve">. PI: Bailey Houghtaling (Louisiana State University). </w:t>
      </w:r>
    </w:p>
    <w:p w14:paraId="00D9E884"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2B9C7DA"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September 2021 for 2022-2024). </w:t>
      </w:r>
      <w:r>
        <w:rPr>
          <w:rFonts w:ascii="Garamond" w:eastAsia="Garamond" w:hAnsi="Garamond" w:cs="Garamond"/>
          <w:i/>
          <w:color w:val="000000"/>
        </w:rPr>
        <w:t>Institutional Award for Undergraduate Student Training</w:t>
      </w:r>
      <w:r>
        <w:rPr>
          <w:rFonts w:ascii="Garamond" w:eastAsia="Garamond" w:hAnsi="Garamond" w:cs="Garamond"/>
          <w:color w:val="000000"/>
        </w:rPr>
        <w:t xml:space="preserve">. American Heart Association (AHA). </w:t>
      </w:r>
      <w:r>
        <w:rPr>
          <w:rFonts w:ascii="Garamond" w:eastAsia="Garamond" w:hAnsi="Garamond" w:cs="Garamond"/>
          <w:color w:val="000000"/>
          <w:u w:val="single"/>
        </w:rPr>
        <w:t>Total request of $165,000</w:t>
      </w:r>
      <w:r>
        <w:rPr>
          <w:rFonts w:ascii="Garamond" w:eastAsia="Garamond" w:hAnsi="Garamond" w:cs="Garamond"/>
          <w:color w:val="000000"/>
        </w:rPr>
        <w:t xml:space="preserve">. PI: Scott Collier. </w:t>
      </w:r>
      <w:r>
        <w:rPr>
          <w:rFonts w:ascii="Garamond" w:eastAsia="Garamond" w:hAnsi="Garamond" w:cs="Garamond"/>
          <w:color w:val="000000"/>
          <w:u w:val="single"/>
        </w:rPr>
        <w:t>Not funded</w:t>
      </w:r>
      <w:r>
        <w:rPr>
          <w:rFonts w:ascii="Garamond" w:eastAsia="Garamond" w:hAnsi="Garamond" w:cs="Garamond"/>
          <w:color w:val="000000"/>
        </w:rPr>
        <w:t>.</w:t>
      </w:r>
    </w:p>
    <w:p w14:paraId="6C34BD00"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E43A741"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May 2021 for 2021-2024 – Under Review). </w:t>
      </w:r>
      <w:r>
        <w:rPr>
          <w:rFonts w:ascii="Garamond" w:eastAsia="Garamond" w:hAnsi="Garamond" w:cs="Garamond"/>
          <w:i/>
          <w:color w:val="000000"/>
        </w:rPr>
        <w:t>Strengthening the Local Food System &amp; Food Resilience in McDowell County, NC</w:t>
      </w:r>
      <w:r>
        <w:rPr>
          <w:rFonts w:ascii="Garamond" w:eastAsia="Garamond" w:hAnsi="Garamond" w:cs="Garamond"/>
          <w:color w:val="000000"/>
        </w:rPr>
        <w:t xml:space="preserve">. United States Department of Agriculture (USDA), National Institute of Food and Agriculture (NIFA), Community Foods Project (CFP). </w:t>
      </w:r>
      <w:r>
        <w:rPr>
          <w:rFonts w:ascii="Garamond" w:eastAsia="Garamond" w:hAnsi="Garamond" w:cs="Garamond"/>
          <w:color w:val="000000"/>
          <w:u w:val="single"/>
        </w:rPr>
        <w:t>Total request of $357,416</w:t>
      </w:r>
      <w:r>
        <w:rPr>
          <w:rFonts w:ascii="Garamond" w:eastAsia="Garamond" w:hAnsi="Garamond" w:cs="Garamond"/>
          <w:color w:val="000000"/>
        </w:rPr>
        <w:t xml:space="preserve"> (3 years – 10% effort annually). PI: Foothills Food Hub. </w:t>
      </w:r>
      <w:r>
        <w:rPr>
          <w:rFonts w:ascii="Garamond" w:eastAsia="Garamond" w:hAnsi="Garamond" w:cs="Garamond"/>
          <w:color w:val="000000"/>
          <w:u w:val="single"/>
        </w:rPr>
        <w:t>Not funded</w:t>
      </w:r>
      <w:r>
        <w:rPr>
          <w:rFonts w:ascii="Garamond" w:eastAsia="Garamond" w:hAnsi="Garamond" w:cs="Garamond"/>
          <w:color w:val="000000"/>
        </w:rPr>
        <w:t>.</w:t>
      </w:r>
    </w:p>
    <w:p w14:paraId="44744500" w14:textId="77777777" w:rsidR="00000435" w:rsidRDefault="00000435" w:rsidP="00C3438B">
      <w:pPr>
        <w:pBdr>
          <w:top w:val="nil"/>
          <w:left w:val="nil"/>
          <w:bottom w:val="nil"/>
          <w:right w:val="nil"/>
          <w:between w:val="nil"/>
        </w:pBdr>
        <w:rPr>
          <w:rFonts w:ascii="Garamond" w:eastAsia="Garamond" w:hAnsi="Garamond" w:cs="Garamond"/>
          <w:color w:val="000000"/>
        </w:rPr>
      </w:pPr>
    </w:p>
    <w:p w14:paraId="68126E3B" w14:textId="31E84539" w:rsidR="00C3438B"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Dr. Michael K. Lemke (University of Houston-Downtown). (Submitted in February 2021 for 2021-2023).</w:t>
      </w:r>
      <w:r>
        <w:rPr>
          <w:rFonts w:ascii="Garamond" w:eastAsia="Garamond" w:hAnsi="Garamond" w:cs="Garamond"/>
          <w:i/>
          <w:color w:val="000000"/>
        </w:rPr>
        <w:t xml:space="preserve"> </w:t>
      </w:r>
      <w:r>
        <w:rPr>
          <w:rFonts w:ascii="Garamond" w:eastAsia="Garamond" w:hAnsi="Garamond" w:cs="Garamond"/>
          <w:i/>
          <w:color w:val="201F1E"/>
          <w:highlight w:val="white"/>
        </w:rPr>
        <w:t>Risks of COVID-19 and other respiratory infectious disease spread among commercial drivers: Using agent-based simulation modeling to understand transmission and identify preventive interventions</w:t>
      </w:r>
      <w:r>
        <w:rPr>
          <w:rFonts w:ascii="Garamond" w:eastAsia="Garamond" w:hAnsi="Garamond" w:cs="Garamond"/>
          <w:color w:val="000000"/>
        </w:rPr>
        <w:t xml:space="preserve">. National Institute of Occupational Safety and Health (CDC/NIOSH) R21. </w:t>
      </w:r>
      <w:r>
        <w:rPr>
          <w:rFonts w:ascii="Garamond" w:eastAsia="Garamond" w:hAnsi="Garamond" w:cs="Garamond"/>
          <w:color w:val="000000"/>
          <w:u w:val="single"/>
        </w:rPr>
        <w:t>Total request of $369,891</w:t>
      </w:r>
      <w:r>
        <w:rPr>
          <w:rFonts w:ascii="Garamond" w:eastAsia="Garamond" w:hAnsi="Garamond" w:cs="Garamond"/>
          <w:color w:val="000000"/>
        </w:rPr>
        <w:t xml:space="preserve"> (Direct Costs: $274,144). (2 years - 15% effort annually). </w:t>
      </w:r>
      <w:r>
        <w:rPr>
          <w:rFonts w:ascii="Garamond" w:eastAsia="Garamond" w:hAnsi="Garamond" w:cs="Garamond"/>
          <w:color w:val="000000"/>
          <w:u w:val="single"/>
        </w:rPr>
        <w:t>Not funded</w:t>
      </w:r>
      <w:r>
        <w:rPr>
          <w:rFonts w:ascii="Garamond" w:eastAsia="Garamond" w:hAnsi="Garamond" w:cs="Garamond"/>
          <w:color w:val="000000"/>
        </w:rPr>
        <w:t>.</w:t>
      </w:r>
    </w:p>
    <w:p w14:paraId="261BCEC3"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lastRenderedPageBreak/>
        <w:t xml:space="preserve">Co-Investigator </w:t>
      </w:r>
      <w:r>
        <w:rPr>
          <w:rFonts w:ascii="Garamond" w:eastAsia="Garamond" w:hAnsi="Garamond" w:cs="Garamond"/>
          <w:color w:val="000000"/>
          <w:u w:val="single"/>
        </w:rPr>
        <w:t>(Co-I)</w:t>
      </w:r>
      <w:r>
        <w:rPr>
          <w:rFonts w:ascii="Garamond" w:eastAsia="Garamond" w:hAnsi="Garamond" w:cs="Garamond"/>
          <w:color w:val="000000"/>
        </w:rPr>
        <w:t xml:space="preserve">. (Submitted in June 2020 for 2021-2024). </w:t>
      </w:r>
      <w:r>
        <w:rPr>
          <w:rFonts w:ascii="Garamond" w:eastAsia="Garamond" w:hAnsi="Garamond" w:cs="Garamond"/>
          <w:i/>
          <w:color w:val="000000"/>
        </w:rPr>
        <w:t>Examining the impact of highway rest area food and beverage offerings on dietary behaviors to inform cardio-metabolic disease risk reduction programs and policies</w:t>
      </w:r>
      <w:r>
        <w:rPr>
          <w:rFonts w:ascii="Garamond" w:eastAsia="Garamond" w:hAnsi="Garamond" w:cs="Garamond"/>
          <w:color w:val="000000"/>
        </w:rPr>
        <w:t xml:space="preserve">. National Institutes of Health (NIH) R15. </w:t>
      </w:r>
      <w:r>
        <w:rPr>
          <w:rFonts w:ascii="Garamond" w:eastAsia="Garamond" w:hAnsi="Garamond" w:cs="Garamond"/>
          <w:color w:val="000000"/>
          <w:u w:val="single"/>
        </w:rPr>
        <w:t>Total request of $471,334</w:t>
      </w:r>
      <w:r>
        <w:rPr>
          <w:rFonts w:ascii="Garamond" w:eastAsia="Garamond" w:hAnsi="Garamond" w:cs="Garamond"/>
          <w:color w:val="000000"/>
        </w:rPr>
        <w:t xml:space="preserve"> (3 years – 10% effort annually). PI: Dr. Jared McGuirt (University of North Carolina at Greensboro) – </w:t>
      </w:r>
      <w:r>
        <w:rPr>
          <w:rFonts w:ascii="Garamond" w:eastAsia="Garamond" w:hAnsi="Garamond" w:cs="Garamond"/>
          <w:color w:val="000000"/>
          <w:u w:val="single"/>
        </w:rPr>
        <w:t>Not funded</w:t>
      </w:r>
      <w:r>
        <w:rPr>
          <w:rFonts w:ascii="Garamond" w:eastAsia="Garamond" w:hAnsi="Garamond" w:cs="Garamond"/>
          <w:color w:val="000000"/>
        </w:rPr>
        <w:t xml:space="preserve">. </w:t>
      </w:r>
    </w:p>
    <w:p w14:paraId="13D7D5F3" w14:textId="77777777" w:rsidR="00000435" w:rsidRDefault="00000435" w:rsidP="00C3438B">
      <w:pPr>
        <w:pBdr>
          <w:top w:val="nil"/>
          <w:left w:val="nil"/>
          <w:bottom w:val="nil"/>
          <w:right w:val="nil"/>
          <w:between w:val="nil"/>
        </w:pBdr>
        <w:rPr>
          <w:rFonts w:ascii="Garamond" w:eastAsia="Garamond" w:hAnsi="Garamond" w:cs="Garamond"/>
          <w:i/>
          <w:color w:val="000000"/>
        </w:rPr>
      </w:pPr>
    </w:p>
    <w:p w14:paraId="5A378D3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Crystal Kelly (Children’s Council of Watauga County) and Denise Brewer (Department of Family and Child Studies). (Submitted in March 2020 for 2020-2023). </w:t>
      </w:r>
      <w:r>
        <w:rPr>
          <w:rFonts w:ascii="Garamond" w:eastAsia="Garamond" w:hAnsi="Garamond" w:cs="Garamond"/>
          <w:i/>
          <w:color w:val="000000"/>
        </w:rPr>
        <w:t>Analyzing cross-sector community initiatives and the alignment of systems to promote a culture of health for children and families in rural Appalachia</w:t>
      </w:r>
      <w:r>
        <w:rPr>
          <w:rFonts w:ascii="Garamond" w:eastAsia="Garamond" w:hAnsi="Garamond" w:cs="Garamond"/>
          <w:color w:val="000000"/>
        </w:rPr>
        <w:t xml:space="preserve">. Robert Wood Johnson Foundation. Interdisciplinary Research Leaders. </w:t>
      </w:r>
      <w:r>
        <w:rPr>
          <w:rFonts w:ascii="Garamond" w:eastAsia="Garamond" w:hAnsi="Garamond" w:cs="Garamond"/>
          <w:color w:val="000000"/>
          <w:u w:val="single"/>
        </w:rPr>
        <w:t>Total request of $350,000</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w:t>
      </w:r>
    </w:p>
    <w:p w14:paraId="20314AD4"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E10644F"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Co-Principal Investigator</w:t>
      </w:r>
      <w:r>
        <w:rPr>
          <w:rFonts w:ascii="Garamond" w:eastAsia="Garamond" w:hAnsi="Garamond" w:cs="Garamond"/>
          <w:color w:val="000000"/>
          <w:u w:val="single"/>
        </w:rPr>
        <w:t xml:space="preserve"> (Co-PI)</w:t>
      </w:r>
      <w:r>
        <w:rPr>
          <w:rFonts w:ascii="Garamond" w:eastAsia="Garamond" w:hAnsi="Garamond" w:cs="Garamond"/>
          <w:color w:val="000000"/>
        </w:rPr>
        <w:t xml:space="preserve"> with Jennifer Warren, Executive Director of Western Youth Network (WYN). (Submitted in 2018 for 2-year funding). “Preventing Trauma, Building Resilience and Addressing Adverse Childhood Experiences (ACEs) in Rural Appalachia: An Upstream Systems Approach.” Robert Wood Johnson Foundation. Systems for Action: Making Health a Shared Value. </w:t>
      </w:r>
      <w:r>
        <w:rPr>
          <w:rFonts w:ascii="Garamond" w:eastAsia="Garamond" w:hAnsi="Garamond" w:cs="Garamond"/>
          <w:color w:val="000000"/>
          <w:u w:val="single"/>
        </w:rPr>
        <w:t>Total request of $242,508</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reviews).</w:t>
      </w:r>
    </w:p>
    <w:p w14:paraId="75E4F480" w14:textId="77777777" w:rsidR="00000435" w:rsidRDefault="00000435" w:rsidP="00C3438B">
      <w:pPr>
        <w:pBdr>
          <w:top w:val="nil"/>
          <w:left w:val="nil"/>
          <w:bottom w:val="nil"/>
          <w:right w:val="nil"/>
          <w:between w:val="nil"/>
        </w:pBdr>
        <w:rPr>
          <w:rFonts w:ascii="Garamond" w:eastAsia="Garamond" w:hAnsi="Garamond" w:cs="Garamond"/>
          <w:color w:val="000000"/>
        </w:rPr>
      </w:pPr>
    </w:p>
    <w:p w14:paraId="6B84CF7A"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Supporting Investigator</w:t>
      </w:r>
      <w:r>
        <w:rPr>
          <w:rFonts w:ascii="Garamond" w:eastAsia="Garamond" w:hAnsi="Garamond" w:cs="Garamond"/>
          <w:color w:val="000000"/>
        </w:rPr>
        <w:t xml:space="preserve">. (2017). “The Appalachian Model: Activating Local Capacity for Access to Food and Water”. National Science Foundation. </w:t>
      </w:r>
      <w:r>
        <w:rPr>
          <w:rFonts w:ascii="Garamond" w:eastAsia="Garamond" w:hAnsi="Garamond" w:cs="Garamond"/>
          <w:color w:val="000000"/>
          <w:u w:val="single"/>
        </w:rPr>
        <w:t>Total request of $1,800,311</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w:t>
      </w:r>
    </w:p>
    <w:p w14:paraId="61187A9F" w14:textId="77777777" w:rsidR="00000435" w:rsidRDefault="00000435" w:rsidP="00C3438B">
      <w:pPr>
        <w:pBdr>
          <w:top w:val="nil"/>
          <w:left w:val="nil"/>
          <w:bottom w:val="nil"/>
          <w:right w:val="nil"/>
          <w:between w:val="nil"/>
        </w:pBdr>
        <w:rPr>
          <w:rFonts w:ascii="Garamond" w:eastAsia="Garamond" w:hAnsi="Garamond" w:cs="Garamond"/>
          <w:color w:val="000000"/>
        </w:rPr>
      </w:pPr>
    </w:p>
    <w:p w14:paraId="032516FB"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Supporting Investigator</w:t>
      </w:r>
      <w:r>
        <w:rPr>
          <w:rFonts w:ascii="Garamond" w:eastAsia="Garamond" w:hAnsi="Garamond" w:cs="Garamond"/>
          <w:color w:val="000000"/>
        </w:rPr>
        <w:t>. (2016). “</w:t>
      </w:r>
      <w:r>
        <w:rPr>
          <w:rFonts w:ascii="Garamond" w:eastAsia="Garamond" w:hAnsi="Garamond" w:cs="Garamond"/>
          <w:color w:val="222222"/>
          <w:highlight w:val="white"/>
        </w:rPr>
        <w:t xml:space="preserve">From Collective Knowledge to Action: Water Resources, Public Health, and Adaptive Planning in a Rural Mountain Environment”.  Environmental Protection Agency STAR grant. </w:t>
      </w:r>
      <w:r>
        <w:rPr>
          <w:rFonts w:ascii="Garamond" w:eastAsia="Garamond" w:hAnsi="Garamond" w:cs="Garamond"/>
          <w:color w:val="222222"/>
          <w:highlight w:val="white"/>
          <w:u w:val="single"/>
        </w:rPr>
        <w:t xml:space="preserve">Total request of </w:t>
      </w:r>
      <w:r>
        <w:rPr>
          <w:rFonts w:ascii="Garamond" w:eastAsia="Garamond" w:hAnsi="Garamond" w:cs="Garamond"/>
          <w:color w:val="000000"/>
          <w:u w:val="single"/>
        </w:rPr>
        <w:t>$399,787</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stage).</w:t>
      </w:r>
    </w:p>
    <w:p w14:paraId="40EF6045"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A4CFCAE" w14:textId="77777777" w:rsidR="00000435" w:rsidRDefault="00A677F0" w:rsidP="00C3438B">
      <w:pPr>
        <w:rPr>
          <w:rFonts w:ascii="Garamond" w:eastAsia="Garamond" w:hAnsi="Garamond" w:cs="Garamond"/>
          <w:b/>
          <w:sz w:val="28"/>
          <w:szCs w:val="28"/>
        </w:rPr>
      </w:pPr>
      <w:r>
        <w:rPr>
          <w:rFonts w:ascii="Garamond" w:eastAsia="Garamond" w:hAnsi="Garamond" w:cs="Garamond"/>
          <w:b/>
          <w:sz w:val="28"/>
          <w:szCs w:val="28"/>
        </w:rPr>
        <w:t>Appalachian State University – Internal Grant Proposals/Funding:</w:t>
      </w:r>
    </w:p>
    <w:p w14:paraId="36865FE0" w14:textId="77777777" w:rsidR="00000435" w:rsidRDefault="00000435" w:rsidP="00C3438B">
      <w:pPr>
        <w:rPr>
          <w:rFonts w:ascii="Garamond" w:eastAsia="Garamond" w:hAnsi="Garamond" w:cs="Garamond"/>
          <w:b/>
        </w:rPr>
      </w:pPr>
    </w:p>
    <w:p w14:paraId="5C18E4D9" w14:textId="77777777" w:rsidR="00000435" w:rsidRDefault="00A677F0" w:rsidP="00C3438B">
      <w:pPr>
        <w:rPr>
          <w:rFonts w:ascii="Garamond" w:eastAsia="Garamond" w:hAnsi="Garamond" w:cs="Garamond"/>
          <w:i/>
        </w:rPr>
      </w:pPr>
      <w:r>
        <w:rPr>
          <w:rFonts w:ascii="Garamond" w:eastAsia="Garamond" w:hAnsi="Garamond" w:cs="Garamond"/>
          <w:i/>
        </w:rPr>
        <w:t>Funded:</w:t>
      </w:r>
    </w:p>
    <w:p w14:paraId="421035D1" w14:textId="77777777" w:rsidR="00000435" w:rsidRDefault="00000435" w:rsidP="00C3438B">
      <w:pPr>
        <w:rPr>
          <w:rFonts w:ascii="Garamond" w:eastAsia="Garamond" w:hAnsi="Garamond" w:cs="Garamond"/>
          <w:b/>
        </w:rPr>
      </w:pPr>
    </w:p>
    <w:p w14:paraId="02ED7CBB" w14:textId="77777777" w:rsidR="00000435" w:rsidRDefault="00A677F0" w:rsidP="00C3438B">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rPr>
        <w:t xml:space="preserve"> (2023-2024). Exploring personal growth as an opportunity for self-care and health promotion: A qualitative study with clergy. Institute of Health and Human Services HIRSA program. </w:t>
      </w:r>
      <w:r>
        <w:rPr>
          <w:rFonts w:ascii="Garamond" w:eastAsia="Garamond" w:hAnsi="Garamond" w:cs="Garamond"/>
          <w:b/>
        </w:rPr>
        <w:t>($4,122.35 – Funded).</w:t>
      </w:r>
      <w:r>
        <w:rPr>
          <w:rFonts w:ascii="Garamond" w:eastAsia="Garamond" w:hAnsi="Garamond" w:cs="Garamond"/>
        </w:rPr>
        <w:t xml:space="preserve"> PI: Dr. Brook Harmon. </w:t>
      </w:r>
    </w:p>
    <w:p w14:paraId="6BD6B154" w14:textId="77777777" w:rsidR="00000435" w:rsidRDefault="00000435" w:rsidP="00C3438B">
      <w:pPr>
        <w:rPr>
          <w:rFonts w:ascii="Garamond" w:eastAsia="Garamond" w:hAnsi="Garamond" w:cs="Garamond"/>
          <w:i/>
          <w:u w:val="single"/>
        </w:rPr>
      </w:pPr>
    </w:p>
    <w:p w14:paraId="265DC17B" w14:textId="77777777" w:rsidR="00000435" w:rsidRDefault="00A677F0" w:rsidP="00C3438B">
      <w:pPr>
        <w:rPr>
          <w:rFonts w:ascii="Garamond" w:eastAsia="Garamond" w:hAnsi="Garamond" w:cs="Garamond"/>
        </w:rPr>
      </w:pPr>
      <w:r>
        <w:rPr>
          <w:rFonts w:ascii="Garamond" w:eastAsia="Garamond" w:hAnsi="Garamond" w:cs="Garamond"/>
          <w:i/>
          <w:u w:val="single"/>
        </w:rPr>
        <w:t>Co-Principal Investigator.</w:t>
      </w:r>
      <w:r>
        <w:rPr>
          <w:rFonts w:ascii="Garamond" w:eastAsia="Garamond" w:hAnsi="Garamond" w:cs="Garamond"/>
        </w:rPr>
        <w:t xml:space="preserve"> (2021-2022). Creating a Minor in Spanish for Health and Helping Professions. Chancellor's Innovation Scholars Program. </w:t>
      </w:r>
      <w:r>
        <w:rPr>
          <w:rFonts w:ascii="Garamond" w:eastAsia="Garamond" w:hAnsi="Garamond" w:cs="Garamond"/>
          <w:b/>
        </w:rPr>
        <w:t>(</w:t>
      </w:r>
      <w:r>
        <w:rPr>
          <w:rFonts w:ascii="Garamond" w:eastAsia="Garamond" w:hAnsi="Garamond" w:cs="Garamond"/>
          <w:b/>
          <w:u w:val="single"/>
        </w:rPr>
        <w:t>$9,998 – Funded</w:t>
      </w:r>
      <w:r>
        <w:rPr>
          <w:rFonts w:ascii="Garamond" w:eastAsia="Garamond" w:hAnsi="Garamond" w:cs="Garamond"/>
          <w:b/>
        </w:rPr>
        <w:t>)</w:t>
      </w:r>
      <w:r>
        <w:rPr>
          <w:rFonts w:ascii="Garamond" w:eastAsia="Garamond" w:hAnsi="Garamond" w:cs="Garamond"/>
        </w:rPr>
        <w:t xml:space="preserve">. PI: Dr. Adrienne Erazo. </w:t>
      </w:r>
    </w:p>
    <w:p w14:paraId="75D44DB1" w14:textId="77777777" w:rsidR="00000435" w:rsidRDefault="00000435" w:rsidP="00C3438B">
      <w:pPr>
        <w:rPr>
          <w:rFonts w:ascii="Garamond" w:eastAsia="Garamond" w:hAnsi="Garamond" w:cs="Garamond"/>
        </w:rPr>
      </w:pPr>
    </w:p>
    <w:p w14:paraId="6CB5807A" w14:textId="77777777" w:rsidR="00000435" w:rsidRDefault="00A677F0" w:rsidP="00C3438B">
      <w:pPr>
        <w:rPr>
          <w:rFonts w:ascii="Garamond" w:eastAsia="Garamond" w:hAnsi="Garamond" w:cs="Garamond"/>
        </w:rPr>
      </w:pPr>
      <w:r>
        <w:rPr>
          <w:rFonts w:ascii="Garamond" w:eastAsia="Garamond" w:hAnsi="Garamond" w:cs="Garamond"/>
          <w:i/>
          <w:u w:val="single"/>
        </w:rPr>
        <w:t>Co-Investigator/Climate Literacy Fellow</w:t>
      </w:r>
      <w:r>
        <w:rPr>
          <w:rFonts w:ascii="Garamond" w:eastAsia="Garamond" w:hAnsi="Garamond" w:cs="Garamond"/>
          <w:u w:val="single"/>
        </w:rPr>
        <w:t>.</w:t>
      </w:r>
      <w:r>
        <w:rPr>
          <w:rFonts w:ascii="Garamond" w:eastAsia="Garamond" w:hAnsi="Garamond" w:cs="Garamond"/>
        </w:rPr>
        <w:t xml:space="preserve"> (2021-2022). Climate Response-Ability: Closing the Climate Literacy Gap with Innovative, Interdisciplinary and Empowering Climate Education at Appalachian. Chancellor's Innovation Scholars Program. </w:t>
      </w:r>
      <w:r>
        <w:rPr>
          <w:rFonts w:ascii="Garamond" w:eastAsia="Garamond" w:hAnsi="Garamond" w:cs="Garamond"/>
          <w:b/>
        </w:rPr>
        <w:t>(</w:t>
      </w:r>
      <w:r>
        <w:rPr>
          <w:rFonts w:ascii="Garamond" w:eastAsia="Garamond" w:hAnsi="Garamond" w:cs="Garamond"/>
          <w:b/>
          <w:u w:val="single"/>
        </w:rPr>
        <w:t>$10,000 – Funded</w:t>
      </w:r>
      <w:r>
        <w:rPr>
          <w:rFonts w:ascii="Garamond" w:eastAsia="Garamond" w:hAnsi="Garamond" w:cs="Garamond"/>
          <w:b/>
        </w:rPr>
        <w:t>).</w:t>
      </w:r>
      <w:r>
        <w:rPr>
          <w:rFonts w:ascii="Garamond" w:eastAsia="Garamond" w:hAnsi="Garamond" w:cs="Garamond"/>
        </w:rPr>
        <w:t xml:space="preserve"> Co-PI’s: Brian Burke, Laura England, Rick Rheingans, Shea </w:t>
      </w:r>
      <w:proofErr w:type="spellStart"/>
      <w:r>
        <w:rPr>
          <w:rFonts w:ascii="Garamond" w:eastAsia="Garamond" w:hAnsi="Garamond" w:cs="Garamond"/>
        </w:rPr>
        <w:t>Tuberty</w:t>
      </w:r>
      <w:proofErr w:type="spellEnd"/>
      <w:r>
        <w:rPr>
          <w:rFonts w:ascii="Garamond" w:eastAsia="Garamond" w:hAnsi="Garamond" w:cs="Garamond"/>
        </w:rPr>
        <w:t>.</w:t>
      </w:r>
    </w:p>
    <w:p w14:paraId="0A0EA7DC" w14:textId="77777777" w:rsidR="00000435" w:rsidRDefault="00000435" w:rsidP="00C3438B">
      <w:pPr>
        <w:rPr>
          <w:rFonts w:ascii="Garamond" w:eastAsia="Garamond" w:hAnsi="Garamond" w:cs="Garamond"/>
          <w:i/>
          <w:u w:val="single"/>
        </w:rPr>
      </w:pPr>
    </w:p>
    <w:p w14:paraId="6F4A46CF" w14:textId="77777777" w:rsidR="00000435" w:rsidRDefault="00A677F0" w:rsidP="00C3438B">
      <w:pPr>
        <w:rPr>
          <w:rFonts w:ascii="Garamond" w:eastAsia="Garamond" w:hAnsi="Garamond" w:cs="Garamond"/>
          <w:b/>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Emily Benson. </w:t>
      </w:r>
      <w:r>
        <w:rPr>
          <w:rFonts w:ascii="Garamond" w:eastAsia="Garamond" w:hAnsi="Garamond" w:cs="Garamond"/>
        </w:rPr>
        <w:t xml:space="preserve">(Summer 2021). Food insecurity among NC university and college students during the COVID-19 pandemic. </w:t>
      </w:r>
      <w:r>
        <w:rPr>
          <w:rFonts w:ascii="Garamond" w:eastAsia="Garamond" w:hAnsi="Garamond" w:cs="Garamond"/>
          <w:b/>
        </w:rPr>
        <w:t>(</w:t>
      </w:r>
      <w:r>
        <w:rPr>
          <w:rFonts w:ascii="Garamond" w:eastAsia="Garamond" w:hAnsi="Garamond" w:cs="Garamond"/>
          <w:b/>
          <w:u w:val="single"/>
        </w:rPr>
        <w:t>$1,000 – Funded</w:t>
      </w:r>
      <w:r>
        <w:rPr>
          <w:rFonts w:ascii="Garamond" w:eastAsia="Garamond" w:hAnsi="Garamond" w:cs="Garamond"/>
          <w:b/>
        </w:rPr>
        <w:t>).</w:t>
      </w:r>
    </w:p>
    <w:p w14:paraId="0F8B73A1" w14:textId="77777777" w:rsidR="00000435" w:rsidRDefault="00000435" w:rsidP="00C3438B">
      <w:pPr>
        <w:rPr>
          <w:rFonts w:ascii="Garamond" w:eastAsia="Garamond" w:hAnsi="Garamond" w:cs="Garamond"/>
          <w:u w:val="single"/>
        </w:rPr>
      </w:pPr>
    </w:p>
    <w:p w14:paraId="73DFA7D9" w14:textId="77777777" w:rsidR="00000435" w:rsidRDefault="00A677F0" w:rsidP="00C3438B">
      <w:pPr>
        <w:rPr>
          <w:rFonts w:ascii="Garamond" w:eastAsia="Garamond" w:hAnsi="Garamond" w:cs="Garamond"/>
          <w:i/>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(Jan. – June 2021)</w:t>
      </w:r>
      <w:r>
        <w:rPr>
          <w:rFonts w:ascii="Garamond" w:eastAsia="Garamond" w:hAnsi="Garamond" w:cs="Garamond"/>
          <w:i/>
        </w:rPr>
        <w:t xml:space="preserve">. </w:t>
      </w:r>
      <w:r>
        <w:rPr>
          <w:rFonts w:ascii="Garamond" w:eastAsia="Garamond" w:hAnsi="Garamond" w:cs="Garamond"/>
        </w:rPr>
        <w:t xml:space="preserve">Factors contributing to Nursing Home resilience in the face of COVID-19 for North Carolina. Research Institute for Environment, Energy and Economics (RIEEE) CONCERT program. </w:t>
      </w:r>
      <w:r>
        <w:rPr>
          <w:rFonts w:ascii="Garamond" w:eastAsia="Garamond" w:hAnsi="Garamond" w:cs="Garamond"/>
          <w:b/>
        </w:rPr>
        <w:t>(</w:t>
      </w:r>
      <w:r>
        <w:rPr>
          <w:rFonts w:ascii="Garamond" w:eastAsia="Garamond" w:hAnsi="Garamond" w:cs="Garamond"/>
          <w:b/>
          <w:u w:val="single"/>
        </w:rPr>
        <w:t>$9,553 – Funded</w:t>
      </w:r>
      <w:r>
        <w:rPr>
          <w:rFonts w:ascii="Garamond" w:eastAsia="Garamond" w:hAnsi="Garamond" w:cs="Garamond"/>
        </w:rPr>
        <w:t>). PI: Dr. Sandi Lane.</w:t>
      </w:r>
    </w:p>
    <w:p w14:paraId="66373128" w14:textId="77777777" w:rsidR="008B6D80" w:rsidRDefault="008B6D80" w:rsidP="00C3438B">
      <w:pPr>
        <w:rPr>
          <w:rFonts w:ascii="Garamond" w:eastAsia="Garamond" w:hAnsi="Garamond" w:cs="Garamond"/>
          <w:i/>
        </w:rPr>
      </w:pPr>
    </w:p>
    <w:p w14:paraId="6E65B926" w14:textId="77777777" w:rsidR="00000435" w:rsidRDefault="00A677F0" w:rsidP="00C3438B">
      <w:pPr>
        <w:rPr>
          <w:rFonts w:ascii="Garamond" w:eastAsia="Garamond" w:hAnsi="Garamond" w:cs="Garamond"/>
        </w:rPr>
      </w:pPr>
      <w:r>
        <w:rPr>
          <w:rFonts w:ascii="Garamond" w:eastAsia="Garamond" w:hAnsi="Garamond" w:cs="Garamond"/>
          <w:i/>
          <w:u w:val="single"/>
        </w:rPr>
        <w:lastRenderedPageBreak/>
        <w:t>Co-Investigator</w:t>
      </w:r>
      <w:r>
        <w:rPr>
          <w:rFonts w:ascii="Garamond" w:eastAsia="Garamond" w:hAnsi="Garamond" w:cs="Garamond"/>
          <w:i/>
        </w:rPr>
        <w:t xml:space="preserve">. </w:t>
      </w:r>
      <w:r>
        <w:rPr>
          <w:rFonts w:ascii="Garamond" w:eastAsia="Garamond" w:hAnsi="Garamond" w:cs="Garamond"/>
        </w:rPr>
        <w:t xml:space="preserve">(June 2020-June 2021). Social distancing and physical activity behaviors among trail users in Boone, NC and Morgantown, WV during the COVID-19 pandemic. COVID-19 Research Clusters program. Office of Research. </w:t>
      </w:r>
      <w:r>
        <w:rPr>
          <w:rFonts w:ascii="Garamond" w:eastAsia="Garamond" w:hAnsi="Garamond" w:cs="Garamond"/>
          <w:b/>
        </w:rPr>
        <w:t>(</w:t>
      </w:r>
      <w:r>
        <w:rPr>
          <w:rFonts w:ascii="Garamond" w:eastAsia="Garamond" w:hAnsi="Garamond" w:cs="Garamond"/>
          <w:b/>
          <w:u w:val="single"/>
        </w:rPr>
        <w:t>$7,430 – Funded</w:t>
      </w:r>
      <w:r>
        <w:rPr>
          <w:rFonts w:ascii="Garamond" w:eastAsia="Garamond" w:hAnsi="Garamond" w:cs="Garamond"/>
          <w:b/>
        </w:rPr>
        <w:t>)</w:t>
      </w:r>
      <w:r>
        <w:rPr>
          <w:rFonts w:ascii="Garamond" w:eastAsia="Garamond" w:hAnsi="Garamond" w:cs="Garamond"/>
        </w:rPr>
        <w:t>. PI: Dr. Rich Christiana.</w:t>
      </w:r>
    </w:p>
    <w:p w14:paraId="4F7CDD0A" w14:textId="77777777" w:rsidR="00000435" w:rsidRDefault="00000435" w:rsidP="00C3438B">
      <w:pPr>
        <w:rPr>
          <w:rFonts w:ascii="Garamond" w:eastAsia="Garamond" w:hAnsi="Garamond" w:cs="Garamond"/>
          <w:i/>
        </w:rPr>
      </w:pPr>
    </w:p>
    <w:p w14:paraId="0438BAC1" w14:textId="77777777" w:rsidR="00000435" w:rsidRDefault="00A677F0" w:rsidP="00C3438B">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 xml:space="preserve">(June 2020-June 2021). Factors contributing to the spread of COVID-19 in Nursing Homes. COVID-19 Research Clusters program. Office of Research </w:t>
      </w:r>
      <w:r>
        <w:rPr>
          <w:rFonts w:ascii="Garamond" w:eastAsia="Garamond" w:hAnsi="Garamond" w:cs="Garamond"/>
          <w:b/>
        </w:rPr>
        <w:t>(</w:t>
      </w:r>
      <w:r>
        <w:rPr>
          <w:rFonts w:ascii="Garamond" w:eastAsia="Garamond" w:hAnsi="Garamond" w:cs="Garamond"/>
          <w:b/>
          <w:u w:val="single"/>
        </w:rPr>
        <w:t>$7,500 – Funded</w:t>
      </w:r>
      <w:r>
        <w:rPr>
          <w:rFonts w:ascii="Garamond" w:eastAsia="Garamond" w:hAnsi="Garamond" w:cs="Garamond"/>
          <w:b/>
        </w:rPr>
        <w:t>)</w:t>
      </w:r>
      <w:r>
        <w:rPr>
          <w:rFonts w:ascii="Garamond" w:eastAsia="Garamond" w:hAnsi="Garamond" w:cs="Garamond"/>
        </w:rPr>
        <w:t>. PI: Dr. Sandi Lane.</w:t>
      </w:r>
    </w:p>
    <w:p w14:paraId="0F6123BB" w14:textId="77777777" w:rsidR="00000435" w:rsidRDefault="00000435" w:rsidP="00C3438B">
      <w:pPr>
        <w:rPr>
          <w:rFonts w:ascii="Garamond" w:eastAsia="Garamond" w:hAnsi="Garamond" w:cs="Garamond"/>
        </w:rPr>
      </w:pPr>
    </w:p>
    <w:p w14:paraId="1CA47774" w14:textId="77777777" w:rsidR="00000435" w:rsidRDefault="00A677F0" w:rsidP="00C3438B">
      <w:pPr>
        <w:rPr>
          <w:rFonts w:ascii="Garamond" w:eastAsia="Garamond" w:hAnsi="Garamond" w:cs="Garamond"/>
          <w:b/>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Kristen Estepp.</w:t>
      </w:r>
      <w:r>
        <w:rPr>
          <w:rFonts w:ascii="Garamond" w:eastAsia="Garamond" w:hAnsi="Garamond" w:cs="Garamond"/>
          <w:b/>
        </w:rPr>
        <w:t xml:space="preserve"> </w:t>
      </w:r>
      <w:r>
        <w:rPr>
          <w:rFonts w:ascii="Garamond" w:eastAsia="Garamond" w:hAnsi="Garamond" w:cs="Garamond"/>
        </w:rPr>
        <w:t>(Fall 2019).</w:t>
      </w:r>
      <w:r>
        <w:rPr>
          <w:rFonts w:ascii="Garamond" w:eastAsia="Garamond" w:hAnsi="Garamond" w:cs="Garamond"/>
          <w:b/>
        </w:rPr>
        <w:t xml:space="preserve"> </w:t>
      </w:r>
      <w:r>
        <w:rPr>
          <w:rFonts w:ascii="Garamond" w:eastAsia="Garamond" w:hAnsi="Garamond" w:cs="Garamond"/>
        </w:rPr>
        <w:t>An epidemiological study of the work, safety and health of U.S. long-haul truck drivers.</w:t>
      </w:r>
      <w:r>
        <w:rPr>
          <w:rFonts w:ascii="Garamond" w:eastAsia="Garamond" w:hAnsi="Garamond" w:cs="Garamond"/>
          <w:b/>
        </w:rPr>
        <w:t xml:space="preserve"> (</w:t>
      </w:r>
      <w:r>
        <w:rPr>
          <w:rFonts w:ascii="Garamond" w:eastAsia="Garamond" w:hAnsi="Garamond" w:cs="Garamond"/>
          <w:b/>
          <w:u w:val="single"/>
        </w:rPr>
        <w:t>$1,000 – Funded</w:t>
      </w:r>
      <w:r>
        <w:rPr>
          <w:rFonts w:ascii="Garamond" w:eastAsia="Garamond" w:hAnsi="Garamond" w:cs="Garamond"/>
          <w:b/>
        </w:rPr>
        <w:t xml:space="preserve">). </w:t>
      </w:r>
    </w:p>
    <w:p w14:paraId="6C8771A8" w14:textId="77777777" w:rsidR="00000435" w:rsidRDefault="00000435" w:rsidP="00C3438B">
      <w:pPr>
        <w:pBdr>
          <w:top w:val="nil"/>
          <w:left w:val="nil"/>
          <w:bottom w:val="nil"/>
          <w:right w:val="nil"/>
          <w:between w:val="nil"/>
        </w:pBdr>
        <w:rPr>
          <w:rFonts w:ascii="Garamond" w:eastAsia="Garamond" w:hAnsi="Garamond" w:cs="Garamond"/>
          <w:color w:val="000000"/>
        </w:rPr>
      </w:pPr>
    </w:p>
    <w:p w14:paraId="2320360A"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Graduate Research Associate Mentoring Program (GRAM)</w:t>
      </w:r>
      <w:r>
        <w:rPr>
          <w:rFonts w:ascii="Garamond" w:eastAsia="Garamond" w:hAnsi="Garamond" w:cs="Garamond"/>
          <w:color w:val="000000"/>
        </w:rPr>
        <w:t xml:space="preserve"> Recipient. 2018-2020. Students: Nicole Oakley, India Roseman. </w:t>
      </w:r>
      <w:r>
        <w:rPr>
          <w:rFonts w:ascii="Garamond" w:eastAsia="Garamond" w:hAnsi="Garamond" w:cs="Garamond"/>
          <w:b/>
          <w:color w:val="000000"/>
        </w:rPr>
        <w:t>(</w:t>
      </w:r>
      <w:r>
        <w:rPr>
          <w:rFonts w:ascii="Garamond" w:eastAsia="Garamond" w:hAnsi="Garamond" w:cs="Garamond"/>
          <w:b/>
          <w:color w:val="000000"/>
          <w:u w:val="single"/>
        </w:rPr>
        <w:t>Funded - $24,000</w:t>
      </w:r>
      <w:r>
        <w:rPr>
          <w:rFonts w:ascii="Garamond" w:eastAsia="Garamond" w:hAnsi="Garamond" w:cs="Garamond"/>
          <w:b/>
          <w:color w:val="000000"/>
        </w:rPr>
        <w:t>).</w:t>
      </w:r>
      <w:r>
        <w:rPr>
          <w:rFonts w:ascii="Garamond" w:eastAsia="Garamond" w:hAnsi="Garamond" w:cs="Garamond"/>
          <w:color w:val="000000"/>
        </w:rPr>
        <w:t xml:space="preserve"> </w:t>
      </w:r>
    </w:p>
    <w:p w14:paraId="25C5E8CA"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48047FA" w14:textId="77777777" w:rsidR="00000435" w:rsidRDefault="00A677F0" w:rsidP="00C3438B">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2018 CONCERT grant</w:t>
      </w:r>
      <w:r>
        <w:rPr>
          <w:rFonts w:ascii="Garamond" w:eastAsia="Garamond" w:hAnsi="Garamond" w:cs="Garamond"/>
          <w:color w:val="000000"/>
        </w:rPr>
        <w:t xml:space="preserve"> – with Dr. Elizabeth Shay and Dr. Maggie Sugg (Department of Geography). Research Institute for Environment, Energy and Economics (RIEEE). </w:t>
      </w:r>
      <w:r>
        <w:rPr>
          <w:rFonts w:ascii="Garamond" w:eastAsia="Garamond" w:hAnsi="Garamond" w:cs="Garamond"/>
          <w:b/>
          <w:color w:val="000000"/>
        </w:rPr>
        <w:t>(</w:t>
      </w:r>
      <w:r>
        <w:rPr>
          <w:rFonts w:ascii="Garamond" w:eastAsia="Garamond" w:hAnsi="Garamond" w:cs="Garamond"/>
          <w:b/>
          <w:color w:val="000000"/>
          <w:u w:val="single"/>
        </w:rPr>
        <w:t>Funded - $2,160</w:t>
      </w:r>
      <w:r>
        <w:rPr>
          <w:rFonts w:ascii="Garamond" w:eastAsia="Garamond" w:hAnsi="Garamond" w:cs="Garamond"/>
          <w:b/>
          <w:color w:val="000000"/>
        </w:rPr>
        <w:t>).</w:t>
      </w:r>
    </w:p>
    <w:p w14:paraId="38561D4F" w14:textId="77777777" w:rsidR="00000435" w:rsidRDefault="00000435" w:rsidP="00C3438B">
      <w:pPr>
        <w:pBdr>
          <w:top w:val="nil"/>
          <w:left w:val="nil"/>
          <w:bottom w:val="nil"/>
          <w:right w:val="nil"/>
          <w:between w:val="nil"/>
        </w:pBdr>
        <w:rPr>
          <w:rFonts w:ascii="Garamond" w:eastAsia="Garamond" w:hAnsi="Garamond" w:cs="Garamond"/>
          <w:b/>
          <w:color w:val="000000"/>
        </w:rPr>
      </w:pPr>
    </w:p>
    <w:p w14:paraId="5AAF3138" w14:textId="77777777" w:rsidR="00000435" w:rsidRDefault="00A677F0" w:rsidP="00C3438B">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2018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14:paraId="0E00232A" w14:textId="77777777" w:rsidR="00000435" w:rsidRDefault="00000435" w:rsidP="00C3438B">
      <w:pPr>
        <w:pBdr>
          <w:top w:val="nil"/>
          <w:left w:val="nil"/>
          <w:bottom w:val="nil"/>
          <w:right w:val="nil"/>
          <w:between w:val="nil"/>
        </w:pBdr>
        <w:rPr>
          <w:rFonts w:ascii="Garamond" w:eastAsia="Garamond" w:hAnsi="Garamond" w:cs="Garamond"/>
          <w:b/>
          <w:color w:val="000000"/>
        </w:rPr>
      </w:pPr>
    </w:p>
    <w:p w14:paraId="3651B25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(Fall 2017). Food insecurity and other health challenges in a rural North Carolina community: What are the environmental and cultural barriers and what can be done? University Research Council Grant - $4,954.58 </w:t>
      </w:r>
      <w:r>
        <w:rPr>
          <w:rFonts w:ascii="Garamond" w:eastAsia="Garamond" w:hAnsi="Garamond" w:cs="Garamond"/>
          <w:b/>
          <w:color w:val="000000"/>
        </w:rPr>
        <w:t>(</w:t>
      </w:r>
      <w:r>
        <w:rPr>
          <w:rFonts w:ascii="Garamond" w:eastAsia="Garamond" w:hAnsi="Garamond" w:cs="Garamond"/>
          <w:b/>
          <w:color w:val="000000"/>
          <w:u w:val="single"/>
        </w:rPr>
        <w:t>Funded - $2,500</w:t>
      </w:r>
      <w:r>
        <w:rPr>
          <w:rFonts w:ascii="Garamond" w:eastAsia="Garamond" w:hAnsi="Garamond" w:cs="Garamond"/>
          <w:b/>
          <w:color w:val="000000"/>
        </w:rPr>
        <w:t>)</w:t>
      </w:r>
      <w:r>
        <w:rPr>
          <w:rFonts w:ascii="Garamond" w:eastAsia="Garamond" w:hAnsi="Garamond" w:cs="Garamond"/>
          <w:color w:val="000000"/>
        </w:rPr>
        <w:t>.</w:t>
      </w:r>
    </w:p>
    <w:p w14:paraId="773464C9"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00B6C68"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color w:val="000000"/>
        </w:rPr>
        <w:t xml:space="preserve"> for </w:t>
      </w:r>
      <w:r>
        <w:rPr>
          <w:rFonts w:ascii="Garamond" w:eastAsia="Garamond" w:hAnsi="Garamond" w:cs="Garamond"/>
          <w:i/>
          <w:color w:val="000000"/>
        </w:rPr>
        <w:t>Undergraduate Research Assistantship</w:t>
      </w:r>
      <w:r>
        <w:rPr>
          <w:rFonts w:ascii="Garamond" w:eastAsia="Garamond" w:hAnsi="Garamond" w:cs="Garamond"/>
          <w:color w:val="000000"/>
        </w:rPr>
        <w:t xml:space="preserve"> for Maggie Bennett. (Fall 2017). Understanding and addressing food insecurity and other health and quality of life issues in rural Appalachia counties and communities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w:t>
      </w:r>
    </w:p>
    <w:p w14:paraId="414A8F26" w14:textId="77777777" w:rsidR="00000435" w:rsidRDefault="00000435" w:rsidP="00C3438B">
      <w:pPr>
        <w:pBdr>
          <w:top w:val="nil"/>
          <w:left w:val="nil"/>
          <w:bottom w:val="nil"/>
          <w:right w:val="nil"/>
          <w:between w:val="nil"/>
        </w:pBdr>
        <w:rPr>
          <w:rFonts w:ascii="Garamond" w:eastAsia="Garamond" w:hAnsi="Garamond" w:cs="Garamond"/>
          <w:color w:val="000000"/>
        </w:rPr>
      </w:pPr>
    </w:p>
    <w:p w14:paraId="64627593" w14:textId="77777777" w:rsidR="00000435" w:rsidRDefault="00A677F0" w:rsidP="00C3438B">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2017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14:paraId="30458143" w14:textId="77777777" w:rsidR="00467712" w:rsidRDefault="00467712" w:rsidP="00C3438B">
      <w:pPr>
        <w:pBdr>
          <w:top w:val="nil"/>
          <w:left w:val="nil"/>
          <w:bottom w:val="nil"/>
          <w:right w:val="nil"/>
          <w:between w:val="nil"/>
        </w:pBdr>
        <w:rPr>
          <w:rFonts w:ascii="Garamond" w:eastAsia="Garamond" w:hAnsi="Garamond" w:cs="Garamond"/>
          <w:b/>
          <w:color w:val="000000"/>
        </w:rPr>
      </w:pPr>
    </w:p>
    <w:p w14:paraId="757CC0A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color w:val="000000"/>
        </w:rPr>
        <w:t xml:space="preserve"> for</w:t>
      </w:r>
      <w:r>
        <w:rPr>
          <w:rFonts w:ascii="Garamond" w:eastAsia="Garamond" w:hAnsi="Garamond" w:cs="Garamond"/>
          <w:i/>
          <w:color w:val="000000"/>
        </w:rPr>
        <w:t xml:space="preserve"> Undergraduate Research Assistantship</w:t>
      </w:r>
      <w:r>
        <w:rPr>
          <w:rFonts w:ascii="Garamond" w:eastAsia="Garamond" w:hAnsi="Garamond" w:cs="Garamond"/>
          <w:color w:val="000000"/>
        </w:rPr>
        <w:t xml:space="preserve"> for Hannah Parkhurst. (Summer 2016). Active Living Environmental Assessments of Rural Towns in the </w:t>
      </w:r>
      <w:proofErr w:type="gramStart"/>
      <w:r>
        <w:rPr>
          <w:rFonts w:ascii="Garamond" w:eastAsia="Garamond" w:hAnsi="Garamond" w:cs="Garamond"/>
          <w:color w:val="000000"/>
        </w:rPr>
        <w:t>High Country</w:t>
      </w:r>
      <w:proofErr w:type="gramEnd"/>
      <w:r>
        <w:rPr>
          <w:rFonts w:ascii="Garamond" w:eastAsia="Garamond" w:hAnsi="Garamond" w:cs="Garamond"/>
          <w:color w:val="000000"/>
        </w:rPr>
        <w:t xml:space="preserve"> region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 xml:space="preserve">. </w:t>
      </w:r>
    </w:p>
    <w:p w14:paraId="4DF7B44A"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2CC4AD5" w14:textId="77777777" w:rsidR="00000435" w:rsidRDefault="00A677F0" w:rsidP="00C3438B">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2016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 xml:space="preserve">). </w:t>
      </w:r>
    </w:p>
    <w:p w14:paraId="625F9FF3" w14:textId="77777777" w:rsidR="00000435" w:rsidRDefault="00000435" w:rsidP="00C3438B">
      <w:pPr>
        <w:pBdr>
          <w:top w:val="nil"/>
          <w:left w:val="nil"/>
          <w:bottom w:val="nil"/>
          <w:right w:val="nil"/>
          <w:between w:val="nil"/>
        </w:pBdr>
        <w:rPr>
          <w:rFonts w:ascii="Garamond" w:eastAsia="Garamond" w:hAnsi="Garamond" w:cs="Garamond"/>
          <w:i/>
          <w:color w:val="000000"/>
          <w:u w:val="single"/>
        </w:rPr>
      </w:pPr>
    </w:p>
    <w:p w14:paraId="09880D90"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i/>
          <w:color w:val="000000"/>
        </w:rPr>
        <w:t xml:space="preserve"> </w:t>
      </w:r>
      <w:r>
        <w:rPr>
          <w:rFonts w:ascii="Garamond" w:eastAsia="Garamond" w:hAnsi="Garamond" w:cs="Garamond"/>
          <w:color w:val="000000"/>
        </w:rPr>
        <w:t xml:space="preserve">for Rachel Ertl. (Spring 2016).  “Real Talk”.  Project focused on mental health issues experienced among rural youth </w:t>
      </w:r>
      <w:r>
        <w:rPr>
          <w:rFonts w:ascii="Garamond" w:eastAsia="Garamond" w:hAnsi="Garamond" w:cs="Garamond"/>
        </w:rPr>
        <w:t xml:space="preserve">in the </w:t>
      </w:r>
      <w:proofErr w:type="gramStart"/>
      <w:r>
        <w:rPr>
          <w:rFonts w:ascii="Garamond" w:eastAsia="Garamond" w:hAnsi="Garamond" w:cs="Garamond"/>
        </w:rPr>
        <w:t>High</w:t>
      </w:r>
      <w:r>
        <w:rPr>
          <w:rFonts w:ascii="Garamond" w:eastAsia="Garamond" w:hAnsi="Garamond" w:cs="Garamond"/>
          <w:color w:val="000000"/>
        </w:rPr>
        <w:t xml:space="preserve"> Country</w:t>
      </w:r>
      <w:proofErr w:type="gramEnd"/>
      <w:r>
        <w:rPr>
          <w:rFonts w:ascii="Garamond" w:eastAsia="Garamond" w:hAnsi="Garamond" w:cs="Garamond"/>
          <w:color w:val="000000"/>
        </w:rPr>
        <w:t xml:space="preserve"> region of North Carolina.  Clinton Global Initiative University Student Project Grant – (</w:t>
      </w:r>
      <w:r>
        <w:rPr>
          <w:rFonts w:ascii="Garamond" w:eastAsia="Garamond" w:hAnsi="Garamond" w:cs="Garamond"/>
          <w:b/>
          <w:color w:val="000000"/>
          <w:u w:val="single"/>
        </w:rPr>
        <w:t>$2,000 – Funded</w:t>
      </w:r>
      <w:r>
        <w:rPr>
          <w:rFonts w:ascii="Garamond" w:eastAsia="Garamond" w:hAnsi="Garamond" w:cs="Garamond"/>
          <w:b/>
          <w:color w:val="000000"/>
        </w:rPr>
        <w:t>)</w:t>
      </w:r>
      <w:r>
        <w:rPr>
          <w:rFonts w:ascii="Garamond" w:eastAsia="Garamond" w:hAnsi="Garamond" w:cs="Garamond"/>
          <w:color w:val="000000"/>
        </w:rPr>
        <w:t>.</w:t>
      </w:r>
    </w:p>
    <w:p w14:paraId="437D1073" w14:textId="77777777" w:rsidR="00000435" w:rsidRDefault="00000435" w:rsidP="00C3438B">
      <w:pPr>
        <w:pBdr>
          <w:top w:val="nil"/>
          <w:left w:val="nil"/>
          <w:bottom w:val="nil"/>
          <w:right w:val="nil"/>
          <w:between w:val="nil"/>
        </w:pBdr>
        <w:rPr>
          <w:rFonts w:ascii="Garamond" w:eastAsia="Garamond" w:hAnsi="Garamond" w:cs="Garamond"/>
          <w:color w:val="000000"/>
        </w:rPr>
      </w:pPr>
    </w:p>
    <w:p w14:paraId="2FECDC07"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Not Funded:</w:t>
      </w:r>
    </w:p>
    <w:p w14:paraId="2CC1C0A0" w14:textId="77777777" w:rsidR="000D25FB" w:rsidRDefault="000D25FB" w:rsidP="00C3438B">
      <w:pPr>
        <w:pBdr>
          <w:top w:val="nil"/>
          <w:left w:val="nil"/>
          <w:bottom w:val="nil"/>
          <w:right w:val="nil"/>
          <w:between w:val="nil"/>
        </w:pBdr>
        <w:rPr>
          <w:rFonts w:ascii="Garamond" w:eastAsia="Garamond" w:hAnsi="Garamond" w:cs="Garamond"/>
          <w:i/>
          <w:color w:val="000000"/>
        </w:rPr>
      </w:pPr>
    </w:p>
    <w:p w14:paraId="200789ED" w14:textId="77777777" w:rsidR="00000435" w:rsidRDefault="00A677F0" w:rsidP="00C3438B">
      <w:pPr>
        <w:rPr>
          <w:rFonts w:ascii="Garamond" w:eastAsia="Garamond" w:hAnsi="Garamond" w:cs="Garamond"/>
        </w:rPr>
      </w:pPr>
      <w:r>
        <w:rPr>
          <w:rFonts w:ascii="Garamond" w:eastAsia="Garamond" w:hAnsi="Garamond" w:cs="Garamond"/>
          <w:i/>
          <w:u w:val="single"/>
        </w:rPr>
        <w:t>Principal Investigator.</w:t>
      </w:r>
      <w:r>
        <w:rPr>
          <w:rFonts w:ascii="Garamond" w:eastAsia="Garamond" w:hAnsi="Garamond" w:cs="Garamond"/>
        </w:rPr>
        <w:t xml:space="preserve"> (2021). Connecting Public Health Action in a Time of Pandemic: Utilizing a Think Tank Platform to Develop Training for the Next Generation of Data Science and Professionals in Public Health to Address Social Determinants of Health and Health Disparities. Chancellor’s Innovation Scholars Program 2020-2021 – Not funded. (</w:t>
      </w:r>
      <w:r>
        <w:rPr>
          <w:rFonts w:ascii="Garamond" w:eastAsia="Garamond" w:hAnsi="Garamond" w:cs="Garamond"/>
          <w:u w:val="single"/>
        </w:rPr>
        <w:t>Request of $9,890)</w:t>
      </w:r>
      <w:r>
        <w:rPr>
          <w:rFonts w:ascii="Garamond" w:eastAsia="Garamond" w:hAnsi="Garamond" w:cs="Garamond"/>
        </w:rPr>
        <w:t>.</w:t>
      </w:r>
    </w:p>
    <w:p w14:paraId="5C430DBB" w14:textId="77777777" w:rsidR="00000435" w:rsidRDefault="00000435" w:rsidP="00C3438B">
      <w:pPr>
        <w:rPr>
          <w:rFonts w:ascii="Garamond" w:eastAsia="Garamond" w:hAnsi="Garamond" w:cs="Garamond"/>
        </w:rPr>
      </w:pPr>
    </w:p>
    <w:p w14:paraId="1372A776" w14:textId="77777777" w:rsidR="00000435" w:rsidRDefault="00A677F0" w:rsidP="00C3438B">
      <w:pPr>
        <w:rPr>
          <w:rFonts w:ascii="Garamond" w:eastAsia="Garamond" w:hAnsi="Garamond" w:cs="Garamond"/>
        </w:rPr>
      </w:pPr>
      <w:r>
        <w:rPr>
          <w:rFonts w:ascii="Garamond" w:eastAsia="Garamond" w:hAnsi="Garamond" w:cs="Garamond"/>
          <w:i/>
          <w:u w:val="single"/>
        </w:rPr>
        <w:lastRenderedPageBreak/>
        <w:t>Co-Investigator</w:t>
      </w:r>
      <w:r>
        <w:rPr>
          <w:rFonts w:ascii="Garamond" w:eastAsia="Garamond" w:hAnsi="Garamond" w:cs="Garamond"/>
          <w:i/>
        </w:rPr>
        <w:t xml:space="preserve">. </w:t>
      </w:r>
      <w:r>
        <w:rPr>
          <w:rFonts w:ascii="Garamond" w:eastAsia="Garamond" w:hAnsi="Garamond" w:cs="Garamond"/>
        </w:rPr>
        <w:t>(2021).</w:t>
      </w:r>
      <w:r>
        <w:rPr>
          <w:rFonts w:ascii="Garamond" w:eastAsia="Garamond" w:hAnsi="Garamond" w:cs="Garamond"/>
          <w:i/>
        </w:rPr>
        <w:t xml:space="preserve"> </w:t>
      </w:r>
      <w:r>
        <w:rPr>
          <w:rFonts w:ascii="Garamond" w:eastAsia="Garamond" w:hAnsi="Garamond" w:cs="Garamond"/>
        </w:rPr>
        <w:t xml:space="preserve">High Country peer-led community climate dialog – Communicating risk and resilience. Research Institute for Environment, Energy and Economics (RIEEE) CONCERT program – Not funded. PI: Dr. Elizabeth Shay. </w:t>
      </w:r>
    </w:p>
    <w:p w14:paraId="308F1C41" w14:textId="77777777" w:rsidR="00000435" w:rsidRDefault="00000435" w:rsidP="00C3438B">
      <w:pPr>
        <w:rPr>
          <w:rFonts w:ascii="Garamond" w:eastAsia="Garamond" w:hAnsi="Garamond" w:cs="Garamond"/>
        </w:rPr>
      </w:pPr>
    </w:p>
    <w:p w14:paraId="7D3BC0E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(Spring 2019). An interdisciplinary collaboration to investigate the unique occupational safety and health challenges of commercial vehicle drivers. Chancellor’s Innovation Scholars program - $9,855 - Not funded. </w:t>
      </w:r>
    </w:p>
    <w:p w14:paraId="78644F35"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B3F96A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(Summer 2017). Proposal for the 2</w:t>
      </w:r>
      <w:r>
        <w:rPr>
          <w:rFonts w:ascii="Garamond" w:eastAsia="Garamond" w:hAnsi="Garamond" w:cs="Garamond"/>
          <w:color w:val="000000"/>
          <w:vertAlign w:val="superscript"/>
        </w:rPr>
        <w:t>nd</w:t>
      </w:r>
      <w:r>
        <w:rPr>
          <w:rFonts w:ascii="Garamond" w:eastAsia="Garamond" w:hAnsi="Garamond" w:cs="Garamond"/>
          <w:color w:val="000000"/>
        </w:rPr>
        <w:t xml:space="preserve"> Annual Appalachian Energy Summit Grant Program - $5,000 – Not funded.</w:t>
      </w:r>
    </w:p>
    <w:p w14:paraId="1184060D"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0E8D1BB"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 – Investigator</w:t>
      </w:r>
      <w:r>
        <w:rPr>
          <w:rFonts w:ascii="Garamond" w:eastAsia="Garamond" w:hAnsi="Garamond" w:cs="Garamond"/>
          <w:color w:val="000000"/>
        </w:rPr>
        <w:t xml:space="preserve"> with Kristin Lanae Ball. (Spring 2016).  “Utilizing community-based participatory research (CBPR) to understand and address food insecurity in rural North Carolina.”  University Research Council Grant - $4,298.84 – Not funded.</w:t>
      </w:r>
    </w:p>
    <w:p w14:paraId="4EC29E77"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B46298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w:t>
      </w:r>
      <w:r>
        <w:rPr>
          <w:rFonts w:ascii="Garamond" w:eastAsia="Garamond" w:hAnsi="Garamond" w:cs="Garamond"/>
          <w:color w:val="000000"/>
          <w:u w:val="single"/>
        </w:rPr>
        <w:t>r</w:t>
      </w:r>
      <w:r>
        <w:rPr>
          <w:rFonts w:ascii="Garamond" w:eastAsia="Garamond" w:hAnsi="Garamond" w:cs="Garamond"/>
          <w:color w:val="000000"/>
        </w:rPr>
        <w:t>. (Spring 2016).  “Utilizing community-based participatory research (CBPR) to understand and address food insecurity in rural North Carolina.”  Sustainability Council Grant - $997 – Not funded.</w:t>
      </w:r>
    </w:p>
    <w:p w14:paraId="6DB3E1E7" w14:textId="77777777" w:rsidR="00000435" w:rsidRDefault="00000435" w:rsidP="00C3438B">
      <w:pPr>
        <w:rPr>
          <w:rFonts w:ascii="Garamond" w:eastAsia="Garamond" w:hAnsi="Garamond" w:cs="Garamond"/>
          <w:b/>
        </w:rPr>
      </w:pPr>
    </w:p>
    <w:p w14:paraId="28EE4E29" w14:textId="77777777" w:rsidR="00000435" w:rsidRDefault="00A677F0" w:rsidP="00C3438B">
      <w:pPr>
        <w:rPr>
          <w:rFonts w:ascii="Garamond" w:eastAsia="Garamond" w:hAnsi="Garamond" w:cs="Garamond"/>
          <w:b/>
          <w:sz w:val="28"/>
          <w:szCs w:val="28"/>
        </w:rPr>
      </w:pPr>
      <w:r>
        <w:rPr>
          <w:rFonts w:ascii="Garamond" w:eastAsia="Garamond" w:hAnsi="Garamond" w:cs="Garamond"/>
          <w:b/>
          <w:sz w:val="28"/>
          <w:szCs w:val="28"/>
        </w:rPr>
        <w:t>Honors/Awards and Nominations:</w:t>
      </w:r>
    </w:p>
    <w:p w14:paraId="59393C75" w14:textId="77777777" w:rsidR="00000435" w:rsidRDefault="00000435" w:rsidP="00C3438B">
      <w:pPr>
        <w:rPr>
          <w:rFonts w:ascii="Garamond" w:eastAsia="Garamond" w:hAnsi="Garamond" w:cs="Garamond"/>
          <w:b/>
          <w:sz w:val="28"/>
          <w:szCs w:val="28"/>
        </w:rPr>
      </w:pPr>
    </w:p>
    <w:p w14:paraId="03D12BE0"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and an Appalachian State University finalist for the North Carolina Board of Governors </w:t>
      </w:r>
      <w:r>
        <w:rPr>
          <w:rFonts w:ascii="Garamond" w:eastAsia="Garamond" w:hAnsi="Garamond" w:cs="Garamond"/>
          <w:color w:val="000000"/>
          <w:u w:val="single"/>
        </w:rPr>
        <w:t>James E. Holshouser, J. Award for Excellence in Public Service</w:t>
      </w:r>
      <w:r>
        <w:rPr>
          <w:rFonts w:ascii="Garamond" w:eastAsia="Garamond" w:hAnsi="Garamond" w:cs="Garamond"/>
          <w:color w:val="000000"/>
        </w:rPr>
        <w:t xml:space="preserve"> (2021)</w:t>
      </w:r>
    </w:p>
    <w:p w14:paraId="0A8CDBE9" w14:textId="77777777" w:rsidR="00000435" w:rsidRDefault="00000435" w:rsidP="00C3438B">
      <w:pPr>
        <w:pBdr>
          <w:top w:val="nil"/>
          <w:left w:val="nil"/>
          <w:bottom w:val="nil"/>
          <w:right w:val="nil"/>
          <w:between w:val="nil"/>
        </w:pBdr>
        <w:rPr>
          <w:rFonts w:ascii="Garamond" w:eastAsia="Garamond" w:hAnsi="Garamond" w:cs="Garamond"/>
          <w:color w:val="000000"/>
        </w:rPr>
      </w:pPr>
    </w:p>
    <w:p w14:paraId="58DD4193"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by Appalachian State University for the </w:t>
      </w:r>
      <w:r>
        <w:rPr>
          <w:rFonts w:ascii="Garamond" w:eastAsia="Garamond" w:hAnsi="Garamond" w:cs="Garamond"/>
          <w:color w:val="000000"/>
          <w:u w:val="single"/>
        </w:rPr>
        <w:t>2021 NC Campus Compact Engaged Faculty Award</w:t>
      </w:r>
      <w:r>
        <w:rPr>
          <w:rFonts w:ascii="Garamond" w:eastAsia="Garamond" w:hAnsi="Garamond" w:cs="Garamond"/>
          <w:color w:val="000000"/>
        </w:rPr>
        <w:t>, Fall 2020</w:t>
      </w:r>
    </w:p>
    <w:p w14:paraId="3B298CA1"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404C95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“Interprofessional Education Champion” Award</w:t>
      </w:r>
      <w:r>
        <w:rPr>
          <w:rFonts w:ascii="Garamond" w:eastAsia="Garamond" w:hAnsi="Garamond" w:cs="Garamond"/>
          <w:color w:val="000000"/>
        </w:rPr>
        <w:t>, Fall 2020</w:t>
      </w:r>
    </w:p>
    <w:p w14:paraId="06ADDC91" w14:textId="77777777" w:rsidR="00000435" w:rsidRDefault="00000435" w:rsidP="00C3438B">
      <w:pPr>
        <w:pBdr>
          <w:top w:val="nil"/>
          <w:left w:val="nil"/>
          <w:bottom w:val="nil"/>
          <w:right w:val="nil"/>
          <w:between w:val="nil"/>
        </w:pBdr>
        <w:rPr>
          <w:rFonts w:ascii="Garamond" w:eastAsia="Garamond" w:hAnsi="Garamond" w:cs="Garamond"/>
          <w:color w:val="000000"/>
        </w:rPr>
      </w:pPr>
    </w:p>
    <w:p w14:paraId="56F349BE"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for and an Appalachian State University finalist for the North Carolina Board of Governors </w:t>
      </w:r>
      <w:r>
        <w:rPr>
          <w:rFonts w:ascii="Garamond" w:eastAsia="Garamond" w:hAnsi="Garamond" w:cs="Garamond"/>
          <w:color w:val="000000"/>
          <w:u w:val="single"/>
        </w:rPr>
        <w:t xml:space="preserve">James E. </w:t>
      </w:r>
      <w:proofErr w:type="spellStart"/>
      <w:r>
        <w:rPr>
          <w:rFonts w:ascii="Garamond" w:eastAsia="Garamond" w:hAnsi="Garamond" w:cs="Garamond"/>
          <w:color w:val="000000"/>
          <w:u w:val="single"/>
        </w:rPr>
        <w:t>Holshousher</w:t>
      </w:r>
      <w:proofErr w:type="spellEnd"/>
      <w:r>
        <w:rPr>
          <w:rFonts w:ascii="Garamond" w:eastAsia="Garamond" w:hAnsi="Garamond" w:cs="Garamond"/>
          <w:color w:val="000000"/>
          <w:u w:val="single"/>
        </w:rPr>
        <w:t>, Jr. Award for Excellence in Public Service</w:t>
      </w:r>
      <w:r>
        <w:rPr>
          <w:rFonts w:ascii="Garamond" w:eastAsia="Garamond" w:hAnsi="Garamond" w:cs="Garamond"/>
          <w:color w:val="000000"/>
        </w:rPr>
        <w:t xml:space="preserve"> (2019)</w:t>
      </w:r>
    </w:p>
    <w:p w14:paraId="4E60D829" w14:textId="77777777" w:rsidR="00000435" w:rsidRDefault="00000435" w:rsidP="00C3438B">
      <w:pPr>
        <w:pBdr>
          <w:top w:val="nil"/>
          <w:left w:val="nil"/>
          <w:bottom w:val="nil"/>
          <w:right w:val="nil"/>
          <w:between w:val="nil"/>
        </w:pBdr>
        <w:rPr>
          <w:rFonts w:ascii="Garamond" w:eastAsia="Garamond" w:hAnsi="Garamond" w:cs="Garamond"/>
          <w:color w:val="000000"/>
        </w:rPr>
      </w:pPr>
    </w:p>
    <w:p w14:paraId="74518A70"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“Making a Difference” Award</w:t>
      </w:r>
      <w:r>
        <w:rPr>
          <w:rFonts w:ascii="Garamond" w:eastAsia="Garamond" w:hAnsi="Garamond" w:cs="Garamond"/>
          <w:color w:val="000000"/>
        </w:rPr>
        <w:t xml:space="preserve"> (Fall 2018)</w:t>
      </w:r>
    </w:p>
    <w:p w14:paraId="7738D9F4" w14:textId="77777777" w:rsidR="00000435" w:rsidRDefault="00000435" w:rsidP="00C3438B">
      <w:pPr>
        <w:pBdr>
          <w:top w:val="nil"/>
          <w:left w:val="nil"/>
          <w:bottom w:val="nil"/>
          <w:right w:val="nil"/>
          <w:between w:val="nil"/>
        </w:pBdr>
        <w:rPr>
          <w:rFonts w:ascii="Garamond" w:eastAsia="Garamond" w:hAnsi="Garamond" w:cs="Garamond"/>
          <w:color w:val="000000"/>
        </w:rPr>
      </w:pPr>
    </w:p>
    <w:p w14:paraId="5B0E5BC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by Appalachian State University for the </w:t>
      </w:r>
      <w:r>
        <w:rPr>
          <w:rFonts w:ascii="Garamond" w:eastAsia="Garamond" w:hAnsi="Garamond" w:cs="Garamond"/>
          <w:color w:val="000000"/>
          <w:u w:val="single"/>
        </w:rPr>
        <w:t>2018 NC Campus Compact Engaged Faculty Award</w:t>
      </w:r>
      <w:r>
        <w:rPr>
          <w:rFonts w:ascii="Garamond" w:eastAsia="Garamond" w:hAnsi="Garamond" w:cs="Garamond"/>
          <w:color w:val="000000"/>
        </w:rPr>
        <w:t xml:space="preserve"> (Spring 2018)</w:t>
      </w:r>
    </w:p>
    <w:p w14:paraId="50E4B28B" w14:textId="77777777" w:rsidR="00000435" w:rsidRDefault="00000435" w:rsidP="00C3438B">
      <w:pPr>
        <w:pBdr>
          <w:top w:val="nil"/>
          <w:left w:val="nil"/>
          <w:bottom w:val="nil"/>
          <w:right w:val="nil"/>
          <w:between w:val="nil"/>
        </w:pBdr>
        <w:rPr>
          <w:rFonts w:ascii="Garamond" w:eastAsia="Garamond" w:hAnsi="Garamond" w:cs="Garamond"/>
          <w:color w:val="000000"/>
        </w:rPr>
      </w:pPr>
    </w:p>
    <w:p w14:paraId="70A26DF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w:t>
      </w:r>
      <w:r>
        <w:rPr>
          <w:rFonts w:ascii="Garamond" w:eastAsia="Garamond" w:hAnsi="Garamond" w:cs="Garamond"/>
          <w:color w:val="000000"/>
          <w:u w:val="single"/>
        </w:rPr>
        <w:t>University College Award for Excellence in Community Engagement</w:t>
      </w:r>
      <w:r>
        <w:rPr>
          <w:rFonts w:ascii="Garamond" w:eastAsia="Garamond" w:hAnsi="Garamond" w:cs="Garamond"/>
          <w:color w:val="000000"/>
        </w:rPr>
        <w:t xml:space="preserve"> (Spring 2017)</w:t>
      </w:r>
    </w:p>
    <w:p w14:paraId="2262678A"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42AF0E0" w14:textId="77777777" w:rsidR="000D25FB"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for </w:t>
      </w:r>
      <w:r>
        <w:rPr>
          <w:rFonts w:ascii="Garamond" w:eastAsia="Garamond" w:hAnsi="Garamond" w:cs="Garamond"/>
          <w:color w:val="000000"/>
          <w:u w:val="single"/>
        </w:rPr>
        <w:t>ASU Undergraduate Research Mentorship Excellence Award</w:t>
      </w:r>
      <w:r>
        <w:rPr>
          <w:rFonts w:ascii="Garamond" w:eastAsia="Garamond" w:hAnsi="Garamond" w:cs="Garamond"/>
          <w:color w:val="000000"/>
        </w:rPr>
        <w:t xml:space="preserve"> (2017, 2018, 2019, 2020)</w:t>
      </w:r>
    </w:p>
    <w:p w14:paraId="434AD653" w14:textId="77777777" w:rsidR="004F2E83" w:rsidRDefault="004F2E83" w:rsidP="00C3438B">
      <w:pPr>
        <w:pBdr>
          <w:top w:val="nil"/>
          <w:left w:val="nil"/>
          <w:bottom w:val="nil"/>
          <w:right w:val="nil"/>
          <w:between w:val="nil"/>
        </w:pBdr>
        <w:rPr>
          <w:rFonts w:ascii="Garamond" w:eastAsia="Garamond" w:hAnsi="Garamond" w:cs="Garamond"/>
          <w:color w:val="000000"/>
        </w:rPr>
      </w:pPr>
    </w:p>
    <w:p w14:paraId="75A7998B" w14:textId="77777777" w:rsidR="004F2E83" w:rsidRDefault="004F2E83" w:rsidP="00C3438B">
      <w:pPr>
        <w:pBdr>
          <w:top w:val="nil"/>
          <w:left w:val="nil"/>
          <w:bottom w:val="nil"/>
          <w:right w:val="nil"/>
          <w:between w:val="nil"/>
        </w:pBdr>
        <w:rPr>
          <w:rFonts w:ascii="Garamond" w:eastAsia="Garamond" w:hAnsi="Garamond" w:cs="Garamond"/>
          <w:color w:val="000000"/>
        </w:rPr>
      </w:pPr>
    </w:p>
    <w:p w14:paraId="3EBDD20D" w14:textId="77777777" w:rsidR="004F2E83" w:rsidRDefault="004F2E83" w:rsidP="00C3438B">
      <w:pPr>
        <w:pBdr>
          <w:top w:val="nil"/>
          <w:left w:val="nil"/>
          <w:bottom w:val="nil"/>
          <w:right w:val="nil"/>
          <w:between w:val="nil"/>
        </w:pBdr>
        <w:rPr>
          <w:rFonts w:ascii="Garamond" w:eastAsia="Garamond" w:hAnsi="Garamond" w:cs="Garamond"/>
          <w:color w:val="000000"/>
        </w:rPr>
      </w:pPr>
    </w:p>
    <w:p w14:paraId="6E678FBF" w14:textId="77777777" w:rsidR="00000435" w:rsidRDefault="00A677F0" w:rsidP="00C3438B">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lastRenderedPageBreak/>
        <w:t>VI.</w:t>
      </w:r>
      <w:r>
        <w:rPr>
          <w:rFonts w:ascii="Garamond" w:eastAsia="Garamond" w:hAnsi="Garamond" w:cs="Garamond"/>
          <w:b/>
          <w:color w:val="000000"/>
          <w:sz w:val="32"/>
          <w:szCs w:val="32"/>
        </w:rPr>
        <w:tab/>
        <w:t>TEACHING:</w:t>
      </w:r>
    </w:p>
    <w:p w14:paraId="16029271" w14:textId="77777777" w:rsidR="00000435" w:rsidRDefault="00A677F0" w:rsidP="00C3438B">
      <w:pPr>
        <w:rPr>
          <w:rFonts w:ascii="Garamond" w:eastAsia="Garamond" w:hAnsi="Garamond" w:cs="Garamond"/>
          <w:b/>
          <w:sz w:val="22"/>
          <w:szCs w:val="22"/>
        </w:rPr>
      </w:pPr>
      <w:r>
        <w:rPr>
          <w:noProof/>
        </w:rPr>
        <mc:AlternateContent>
          <mc:Choice Requires="wpg">
            <w:drawing>
              <wp:anchor distT="0" distB="0" distL="114300" distR="114300" simplePos="0" relativeHeight="251665408" behindDoc="0" locked="0" layoutInCell="1" hidden="0" allowOverlap="1" wp14:anchorId="121CA02E" wp14:editId="6F39C2D3">
                <wp:simplePos x="0" y="0"/>
                <wp:positionH relativeFrom="column">
                  <wp:posOffset>1</wp:posOffset>
                </wp:positionH>
                <wp:positionV relativeFrom="paragraph">
                  <wp:posOffset>0</wp:posOffset>
                </wp:positionV>
                <wp:extent cx="5925829" cy="53168"/>
                <wp:effectExtent l="0" t="0" r="0" b="0"/>
                <wp:wrapNone/>
                <wp:docPr id="33" name="Straight Arrow Connector 33"/>
                <wp:cNvGraphicFramePr/>
                <a:graphic xmlns:a="http://schemas.openxmlformats.org/drawingml/2006/main">
                  <a:graphicData uri="http://schemas.microsoft.com/office/word/2010/wordprocessingShape">
                    <wps:wsp>
                      <wps:cNvCnPr/>
                      <wps:spPr>
                        <a:xfrm rot="10800000" flipH="1">
                          <a:off x="2392611" y="3762941"/>
                          <a:ext cx="5906779" cy="3411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25829" cy="53168"/>
                <wp:effectExtent b="0" l="0" r="0" t="0"/>
                <wp:wrapNone/>
                <wp:docPr id="33"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5925829" cy="53168"/>
                        </a:xfrm>
                        <a:prstGeom prst="rect"/>
                        <a:ln/>
                      </pic:spPr>
                    </pic:pic>
                  </a:graphicData>
                </a:graphic>
              </wp:anchor>
            </w:drawing>
          </mc:Fallback>
        </mc:AlternateContent>
      </w:r>
    </w:p>
    <w:p w14:paraId="7BB8BCDC" w14:textId="77777777" w:rsidR="00000435" w:rsidRDefault="00A677F0" w:rsidP="00C3438B">
      <w:pPr>
        <w:rPr>
          <w:rFonts w:ascii="Garamond" w:eastAsia="Garamond" w:hAnsi="Garamond" w:cs="Garamond"/>
          <w:b/>
          <w:sz w:val="28"/>
          <w:szCs w:val="28"/>
          <w:u w:val="single"/>
        </w:rPr>
      </w:pPr>
      <w:r>
        <w:rPr>
          <w:rFonts w:ascii="Garamond" w:eastAsia="Garamond" w:hAnsi="Garamond" w:cs="Garamond"/>
          <w:b/>
          <w:sz w:val="28"/>
          <w:szCs w:val="28"/>
          <w:u w:val="single"/>
        </w:rPr>
        <w:t>Appalachian State University</w:t>
      </w:r>
    </w:p>
    <w:p w14:paraId="79322C85" w14:textId="77777777" w:rsidR="00000435" w:rsidRDefault="00A677F0" w:rsidP="00C3438B">
      <w:pPr>
        <w:rPr>
          <w:rFonts w:ascii="Garamond" w:eastAsia="Garamond" w:hAnsi="Garamond" w:cs="Garamond"/>
          <w:b/>
          <w:sz w:val="28"/>
          <w:szCs w:val="28"/>
          <w:u w:val="single"/>
        </w:rPr>
      </w:pPr>
      <w:r>
        <w:rPr>
          <w:rFonts w:ascii="Garamond" w:eastAsia="Garamond" w:hAnsi="Garamond" w:cs="Garamond"/>
          <w:b/>
          <w:sz w:val="28"/>
          <w:szCs w:val="28"/>
          <w:u w:val="single"/>
        </w:rPr>
        <w:t>Department of Public Health and Exercise Science</w:t>
      </w:r>
    </w:p>
    <w:p w14:paraId="14E2DA0A" w14:textId="77777777" w:rsidR="00000435" w:rsidRDefault="00000435" w:rsidP="00C3438B">
      <w:pPr>
        <w:pBdr>
          <w:top w:val="nil"/>
          <w:left w:val="nil"/>
          <w:bottom w:val="nil"/>
          <w:right w:val="nil"/>
          <w:between w:val="nil"/>
        </w:pBdr>
        <w:ind w:left="720"/>
        <w:rPr>
          <w:rFonts w:ascii="Garamond" w:eastAsia="Garamond" w:hAnsi="Garamond" w:cs="Garamond"/>
          <w:b/>
          <w:color w:val="000000"/>
          <w:u w:val="single"/>
        </w:rPr>
      </w:pPr>
    </w:p>
    <w:p w14:paraId="5DD35E83" w14:textId="77777777" w:rsidR="00000435" w:rsidRDefault="00A677F0" w:rsidP="00C3438B">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t>Introduction to Public Health (PH 2000)</w:t>
      </w:r>
      <w:r>
        <w:rPr>
          <w:rFonts w:ascii="Garamond" w:eastAsia="Garamond" w:hAnsi="Garamond" w:cs="Garamond"/>
          <w:b/>
          <w:color w:val="000000"/>
        </w:rPr>
        <w:t xml:space="preserve">: </w:t>
      </w:r>
      <w:r>
        <w:rPr>
          <w:rFonts w:ascii="Garamond" w:eastAsia="Garamond" w:hAnsi="Garamond" w:cs="Garamond"/>
          <w:color w:val="000000"/>
        </w:rPr>
        <w:t xml:space="preserve">This course is designed to provide an overview of public health with an emphasis on the population perspective and the impacts of health care systems. This course will provide students with the tools to think critically about the various areas of public health including environmental and social/behavioral influences on the health of the public in the U.S. The fields of public health and medicine will also be compared and contrasted. </w:t>
      </w:r>
    </w:p>
    <w:p w14:paraId="10DDC03A" w14:textId="77777777" w:rsidR="00000435" w:rsidRDefault="00000435" w:rsidP="00C3438B">
      <w:pPr>
        <w:pBdr>
          <w:top w:val="nil"/>
          <w:left w:val="nil"/>
          <w:bottom w:val="nil"/>
          <w:right w:val="nil"/>
          <w:between w:val="nil"/>
        </w:pBdr>
        <w:rPr>
          <w:rFonts w:ascii="Garamond" w:eastAsia="Garamond" w:hAnsi="Garamond" w:cs="Garamond"/>
          <w:b/>
          <w:color w:val="000000"/>
        </w:rPr>
      </w:pPr>
    </w:p>
    <w:p w14:paraId="2624357B"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31 students, Summary Evaluation – 4.9 / 5</w:t>
      </w:r>
    </w:p>
    <w:p w14:paraId="5624834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37 students, Summary Evaluation – 4.8 / 5</w:t>
      </w:r>
    </w:p>
    <w:p w14:paraId="51CE1616"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44 students, Summary Evaluation – 4.7 / 5</w:t>
      </w:r>
    </w:p>
    <w:p w14:paraId="6A322028"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45 students, Summary Evaluation – 5.0 / 5</w:t>
      </w:r>
    </w:p>
    <w:p w14:paraId="20089A64"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 (Online): 49 students, Summary Evaluation – 4.7 / 5</w:t>
      </w:r>
    </w:p>
    <w:p w14:paraId="0517AB7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2021 (Hybrid): 55 students, Summary Evaluation – 4.8 / 5</w:t>
      </w:r>
    </w:p>
    <w:p w14:paraId="7819FCD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Summer 2022 (Online): 28 students, no evaluations</w:t>
      </w:r>
    </w:p>
    <w:p w14:paraId="18050984" w14:textId="52517BBD"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Fall 2023 (Online): 45 students, </w:t>
      </w:r>
      <w:r w:rsidR="000E1708">
        <w:rPr>
          <w:rFonts w:ascii="Garamond" w:eastAsia="Garamond" w:hAnsi="Garamond" w:cs="Garamond"/>
          <w:color w:val="000000"/>
        </w:rPr>
        <w:t xml:space="preserve">4.8 </w:t>
      </w:r>
      <w:r>
        <w:rPr>
          <w:rFonts w:ascii="Garamond" w:eastAsia="Garamond" w:hAnsi="Garamond" w:cs="Garamond"/>
          <w:color w:val="000000"/>
        </w:rPr>
        <w:t xml:space="preserve">/ </w:t>
      </w:r>
      <w:proofErr w:type="gramStart"/>
      <w:r>
        <w:rPr>
          <w:rFonts w:ascii="Garamond" w:eastAsia="Garamond" w:hAnsi="Garamond" w:cs="Garamond"/>
          <w:color w:val="000000"/>
        </w:rPr>
        <w:t>5</w:t>
      </w:r>
      <w:proofErr w:type="gramEnd"/>
    </w:p>
    <w:p w14:paraId="144ABEEF"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28B903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Professional Development in Public Health (PH 2400)</w:t>
      </w:r>
      <w:r>
        <w:rPr>
          <w:rFonts w:ascii="Garamond" w:eastAsia="Garamond" w:hAnsi="Garamond" w:cs="Garamond"/>
          <w:b/>
          <w:color w:val="000000"/>
        </w:rPr>
        <w:t xml:space="preserve">: </w:t>
      </w:r>
      <w:r>
        <w:rPr>
          <w:rFonts w:ascii="Garamond" w:eastAsia="Garamond" w:hAnsi="Garamond" w:cs="Garamond"/>
          <w:color w:val="000000"/>
        </w:rPr>
        <w:t>In this course, students will interact with faculty, peers, and professionals in related fields. Topics will focus on basic skills/qualities of professionalism, vocational opportunities, developing resumes and cover letters, interviewing, certifications, networking/professional associations, continuing education planning/graduate school, professional planning, and other current professional issues in preparation for post-graduate career development.</w:t>
      </w:r>
    </w:p>
    <w:p w14:paraId="0F28936E" w14:textId="77777777" w:rsidR="00000435" w:rsidRDefault="00000435" w:rsidP="00C3438B">
      <w:pPr>
        <w:pBdr>
          <w:top w:val="nil"/>
          <w:left w:val="nil"/>
          <w:bottom w:val="nil"/>
          <w:right w:val="nil"/>
          <w:between w:val="nil"/>
        </w:pBdr>
        <w:rPr>
          <w:rFonts w:ascii="Garamond" w:eastAsia="Garamond" w:hAnsi="Garamond" w:cs="Garamond"/>
          <w:color w:val="000000"/>
        </w:rPr>
      </w:pPr>
    </w:p>
    <w:p w14:paraId="22ACA9B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22 students, Summary Evaluation - COVID-19 semester, no evaluations</w:t>
      </w:r>
    </w:p>
    <w:p w14:paraId="54F6D71F"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2020 (Hybrid): 31 students, Summary Evaluation – 4.7 / 5</w:t>
      </w:r>
    </w:p>
    <w:p w14:paraId="0FC43F35" w14:textId="3655628C" w:rsidR="00B12119" w:rsidRDefault="00B12119"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2024 (Hybrid): 28 students, Summary Evaluation - / 5</w:t>
      </w:r>
    </w:p>
    <w:p w14:paraId="1CA7A8B7" w14:textId="77777777" w:rsidR="00000435" w:rsidRDefault="00000435" w:rsidP="00C3438B">
      <w:pPr>
        <w:pBdr>
          <w:top w:val="nil"/>
          <w:left w:val="nil"/>
          <w:bottom w:val="nil"/>
          <w:right w:val="nil"/>
          <w:between w:val="nil"/>
        </w:pBdr>
        <w:rPr>
          <w:rFonts w:ascii="Garamond" w:eastAsia="Garamond" w:hAnsi="Garamond" w:cs="Garamond"/>
          <w:color w:val="000000"/>
        </w:rPr>
      </w:pPr>
    </w:p>
    <w:p w14:paraId="67002FE6"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(PH3250/Previously HP3200)</w:t>
      </w:r>
      <w:r>
        <w:rPr>
          <w:rFonts w:ascii="Garamond" w:eastAsia="Garamond" w:hAnsi="Garamond" w:cs="Garamond"/>
          <w:b/>
          <w:color w:val="000000"/>
        </w:rPr>
        <w:t xml:space="preserve">: </w:t>
      </w:r>
      <w:r>
        <w:rPr>
          <w:rFonts w:ascii="Garamond" w:eastAsia="Garamond" w:hAnsi="Garamond" w:cs="Garamond"/>
          <w:b/>
          <w:i/>
          <w:color w:val="000000"/>
        </w:rPr>
        <w:t>Designated as ‘Service Learning’ course</w:t>
      </w:r>
      <w:r>
        <w:rPr>
          <w:rFonts w:ascii="Garamond" w:eastAsia="Garamond" w:hAnsi="Garamond" w:cs="Garamond"/>
          <w:b/>
          <w:color w:val="000000"/>
        </w:rPr>
        <w:t xml:space="preserve"> </w:t>
      </w:r>
      <w:r>
        <w:rPr>
          <w:rFonts w:ascii="Garamond" w:eastAsia="Garamond" w:hAnsi="Garamond" w:cs="Garamond"/>
          <w:color w:val="000000"/>
        </w:rPr>
        <w:t>This course provides an overview of working with a community to assess its health and social needs. Topic areas will include health-related quality of life, community and cultural concepts, special population needs, capacity assessment and basic data collection methods, leadership, management, and administration principles, communicating health information, and future trends in the global community. In addition, this course will serve as a service learning course, as students will engage with community agencies through service and actively learning about the community health process.</w:t>
      </w:r>
    </w:p>
    <w:p w14:paraId="0D3A65F8"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466A5A6"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35 students, IDEA score – 60, Summary Evaluation - 4.7 / 5</w:t>
      </w:r>
    </w:p>
    <w:p w14:paraId="40EDA0E1"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(Online):  25 students, Summary Evaluation - 4.8 / 5</w:t>
      </w:r>
    </w:p>
    <w:p w14:paraId="7741ADD4"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27 students, IDEA score – 62, Summary Evaluation – 4.7 / 5</w:t>
      </w:r>
    </w:p>
    <w:p w14:paraId="2DB692E8"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28 students, IDEA score – 58, Summary Evaluation – 5 / 5</w:t>
      </w:r>
    </w:p>
    <w:p w14:paraId="502E8F8B"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21 students, Summary Evaluation – 4.7 / 5</w:t>
      </w:r>
    </w:p>
    <w:p w14:paraId="2545A95B"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Online, 24 students, Summary Evaluation – 4.6 / 5</w:t>
      </w:r>
    </w:p>
    <w:p w14:paraId="7C7EC413"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26 students, Summary Evaluation – 4.6 / 5</w:t>
      </w:r>
    </w:p>
    <w:p w14:paraId="2634F9B3"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30 students, Summary Evaluation – 4.8 / 5</w:t>
      </w:r>
    </w:p>
    <w:p w14:paraId="595C17FA"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Spring 2019: 27 students, Summary Evaluation – 4.8 / 5</w:t>
      </w:r>
    </w:p>
    <w:p w14:paraId="3D10A464" w14:textId="77777777" w:rsidR="00000435" w:rsidRDefault="00A677F0" w:rsidP="00C3438B">
      <w:pPr>
        <w:pBdr>
          <w:top w:val="nil"/>
          <w:left w:val="nil"/>
          <w:bottom w:val="nil"/>
          <w:right w:val="nil"/>
          <w:between w:val="nil"/>
        </w:pBdr>
        <w:rPr>
          <w:rFonts w:ascii="Garamond" w:eastAsia="Garamond" w:hAnsi="Garamond" w:cs="Garamond"/>
        </w:rPr>
      </w:pPr>
      <w:r>
        <w:rPr>
          <w:rFonts w:ascii="Garamond" w:eastAsia="Garamond" w:hAnsi="Garamond" w:cs="Garamond"/>
        </w:rPr>
        <w:t>Spring 2022: 28 students, Summary Evaluation – 4.9 / 5</w:t>
      </w:r>
    </w:p>
    <w:p w14:paraId="427F709C" w14:textId="77777777" w:rsidR="00000435" w:rsidRDefault="00000435" w:rsidP="00C3438B">
      <w:pPr>
        <w:pBdr>
          <w:top w:val="nil"/>
          <w:left w:val="nil"/>
          <w:bottom w:val="nil"/>
          <w:right w:val="nil"/>
          <w:between w:val="nil"/>
        </w:pBdr>
        <w:rPr>
          <w:rFonts w:ascii="Garamond" w:eastAsia="Garamond" w:hAnsi="Garamond" w:cs="Garamond"/>
        </w:rPr>
      </w:pPr>
    </w:p>
    <w:p w14:paraId="2E0FFA2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Policy, Ethics &amp; Law (PH4600/Previously HP4600)</w:t>
      </w:r>
      <w:r>
        <w:rPr>
          <w:rFonts w:ascii="Garamond" w:eastAsia="Garamond" w:hAnsi="Garamond" w:cs="Garamond"/>
          <w:color w:val="000000"/>
        </w:rPr>
        <w:t>: This course provides an overview of the public health policy process in the US including the roles, influences and responsibilities of governmental agencies at all three levels of government; examination of historical and current public health policy issues; survey of methods for analyzing public health policy; and strategies for advocacy.</w:t>
      </w:r>
    </w:p>
    <w:p w14:paraId="35FD3A3C"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EAFD7E1"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9 students, IDEA score – 66, Summary Evaluation - 4.7 / 5</w:t>
      </w:r>
    </w:p>
    <w:p w14:paraId="4AF9A28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11 students, Summary Evaluation – 4.9 / 5</w:t>
      </w:r>
    </w:p>
    <w:p w14:paraId="65DD4CC4"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23 students, Summary Evaluation – 4.8 / 5</w:t>
      </w:r>
    </w:p>
    <w:p w14:paraId="75D6E3BA"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9 students, Summary Evaluation – 5 / 5</w:t>
      </w:r>
    </w:p>
    <w:p w14:paraId="4FEB3F5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35 students, Summary Evaluation – 4.9 / 5</w:t>
      </w:r>
    </w:p>
    <w:p w14:paraId="0EE9043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29 students, Summary Evaluation – 4.8 / 5</w:t>
      </w:r>
    </w:p>
    <w:p w14:paraId="1C54244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39 students, Summary Evaluation – COVID-19 semester, no evaluations</w:t>
      </w:r>
    </w:p>
    <w:p w14:paraId="630161C8"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2020 (Online): 34 students, Summary Evaluation – 5 / 5</w:t>
      </w:r>
    </w:p>
    <w:p w14:paraId="47111E4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 (Online): 34 students, Summary Evaluation – 4.8 / 5</w:t>
      </w:r>
    </w:p>
    <w:p w14:paraId="76C29354"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2021 (Hybrid): 44 students, Summary Evaluation – 5 / 5</w:t>
      </w:r>
    </w:p>
    <w:p w14:paraId="219AF70D" w14:textId="77777777" w:rsidR="00000435" w:rsidRDefault="00A677F0" w:rsidP="00C3438B">
      <w:pPr>
        <w:pBdr>
          <w:top w:val="nil"/>
          <w:left w:val="nil"/>
          <w:bottom w:val="nil"/>
          <w:right w:val="nil"/>
          <w:between w:val="nil"/>
        </w:pBdr>
        <w:rPr>
          <w:rFonts w:ascii="Garamond" w:eastAsia="Garamond" w:hAnsi="Garamond" w:cs="Garamond"/>
        </w:rPr>
      </w:pPr>
      <w:r>
        <w:rPr>
          <w:rFonts w:ascii="Garamond" w:eastAsia="Garamond" w:hAnsi="Garamond" w:cs="Garamond"/>
        </w:rPr>
        <w:t>Spring 2022: 21 students, Summary Evaluation – 5 / 5</w:t>
      </w:r>
    </w:p>
    <w:p w14:paraId="5104792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rPr>
        <w:t>Spring 2022:</w:t>
      </w:r>
      <w:r>
        <w:rPr>
          <w:rFonts w:ascii="Garamond" w:eastAsia="Garamond" w:hAnsi="Garamond" w:cs="Garamond"/>
          <w:color w:val="000000"/>
        </w:rPr>
        <w:t xml:space="preserve"> 22 students, Summary Evaluation – 4.9 / 5</w:t>
      </w:r>
    </w:p>
    <w:p w14:paraId="33A989D1"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2022: 28 students, Summary Evaluation – 4.9 / 5</w:t>
      </w:r>
    </w:p>
    <w:p w14:paraId="0A18E1EF"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2023: 30 students, Summary Evaluation – 4.93 / 5</w:t>
      </w:r>
    </w:p>
    <w:p w14:paraId="77A03A7A" w14:textId="4FF43393"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Fall 2023: 30 students, Summary Evaluation </w:t>
      </w:r>
      <w:r w:rsidR="000E1708">
        <w:rPr>
          <w:rFonts w:ascii="Garamond" w:eastAsia="Garamond" w:hAnsi="Garamond" w:cs="Garamond"/>
          <w:color w:val="000000"/>
        </w:rPr>
        <w:t>–</w:t>
      </w:r>
      <w:r>
        <w:rPr>
          <w:rFonts w:ascii="Garamond" w:eastAsia="Garamond" w:hAnsi="Garamond" w:cs="Garamond"/>
          <w:color w:val="000000"/>
        </w:rPr>
        <w:t xml:space="preserve"> </w:t>
      </w:r>
      <w:r w:rsidR="000E1708">
        <w:rPr>
          <w:rFonts w:ascii="Garamond" w:eastAsia="Garamond" w:hAnsi="Garamond" w:cs="Garamond"/>
          <w:color w:val="000000"/>
        </w:rPr>
        <w:t xml:space="preserve">4.73 </w:t>
      </w:r>
      <w:r>
        <w:rPr>
          <w:rFonts w:ascii="Garamond" w:eastAsia="Garamond" w:hAnsi="Garamond" w:cs="Garamond"/>
          <w:color w:val="000000"/>
        </w:rPr>
        <w:t>/ 5</w:t>
      </w:r>
    </w:p>
    <w:p w14:paraId="4BFD1E52" w14:textId="151AE9FA" w:rsidR="00B12119" w:rsidRDefault="00B12119"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2024: 34 students, Summary Evaluation - / 5</w:t>
      </w:r>
    </w:p>
    <w:p w14:paraId="58F06469"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949075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Seminar in Rural Public Health (PH4650)</w:t>
      </w:r>
      <w:r>
        <w:rPr>
          <w:rFonts w:ascii="Garamond" w:eastAsia="Garamond" w:hAnsi="Garamond" w:cs="Garamond"/>
          <w:b/>
          <w:color w:val="000000"/>
        </w:rPr>
        <w:t xml:space="preserve">: </w:t>
      </w:r>
      <w:r>
        <w:rPr>
          <w:rFonts w:ascii="Garamond" w:eastAsia="Garamond" w:hAnsi="Garamond" w:cs="Garamond"/>
          <w:color w:val="000000"/>
        </w:rPr>
        <w:t xml:space="preserve">This course provides in-depth coverage of how public health is approached by different organizations within a rural community. Topics, assigned reading, and guest lecture will be selected based on the current health concerns of the rural population being studied during the course. </w:t>
      </w:r>
    </w:p>
    <w:p w14:paraId="21AC0786" w14:textId="77777777" w:rsidR="00000435" w:rsidRDefault="00000435" w:rsidP="00C3438B">
      <w:pPr>
        <w:pBdr>
          <w:top w:val="nil"/>
          <w:left w:val="nil"/>
          <w:bottom w:val="nil"/>
          <w:right w:val="nil"/>
          <w:between w:val="nil"/>
        </w:pBdr>
        <w:rPr>
          <w:rFonts w:ascii="Garamond" w:eastAsia="Garamond" w:hAnsi="Garamond" w:cs="Garamond"/>
          <w:color w:val="000000"/>
        </w:rPr>
      </w:pPr>
    </w:p>
    <w:p w14:paraId="5FA974DF"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23 students, Summary Evaluation - COVID-19 semester, no evaluations</w:t>
      </w:r>
    </w:p>
    <w:p w14:paraId="02F57D03"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EC98215"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Program Planning &amp; Evaluation I (HP2100)/Now PH3800 Public Health Interventions I</w:t>
      </w:r>
      <w:r>
        <w:rPr>
          <w:rFonts w:ascii="Garamond" w:eastAsia="Garamond" w:hAnsi="Garamond" w:cs="Garamond"/>
          <w:b/>
          <w:color w:val="000000"/>
        </w:rPr>
        <w:t xml:space="preserve">: </w:t>
      </w:r>
      <w:r>
        <w:rPr>
          <w:rFonts w:ascii="Garamond" w:eastAsia="Garamond" w:hAnsi="Garamond" w:cs="Garamond"/>
          <w:color w:val="000000"/>
        </w:rPr>
        <w:t>This course provides an in-depth overview of health promotion planning and evaluation for all health promotion settings including community, schools, clinical, and worksite. Specifically, students will study how to assess individual and community needs for health promotion, plan and implement effective programs, evaluate the effectiveness of programs, and coordinate the provision of health promotion services.</w:t>
      </w:r>
    </w:p>
    <w:p w14:paraId="339016A1"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9C0F568"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25 students, IDEA score – 63, Summary Evaluation - 4.7 / 5</w:t>
      </w:r>
    </w:p>
    <w:p w14:paraId="3A93653B"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24 students, IDEA score – 47, Summary Evaluation - 4.2 / 5</w:t>
      </w:r>
    </w:p>
    <w:p w14:paraId="439F691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25 students, IDEA score – 58, Summary Evaluation – 4.4 / 5</w:t>
      </w:r>
    </w:p>
    <w:p w14:paraId="558F7D55"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30 students, IDEA score – 56, Summary Evaluation – 4.4 / 5</w:t>
      </w:r>
    </w:p>
    <w:p w14:paraId="7CC807E2" w14:textId="77777777" w:rsidR="00000435" w:rsidRDefault="00000435" w:rsidP="00C3438B">
      <w:pPr>
        <w:pBdr>
          <w:top w:val="nil"/>
          <w:left w:val="nil"/>
          <w:bottom w:val="nil"/>
          <w:right w:val="nil"/>
          <w:between w:val="nil"/>
        </w:pBdr>
        <w:rPr>
          <w:rFonts w:ascii="Garamond" w:eastAsia="Garamond" w:hAnsi="Garamond" w:cs="Garamond"/>
          <w:color w:val="000000"/>
        </w:rPr>
      </w:pPr>
    </w:p>
    <w:p w14:paraId="20E3596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Behavior Change (HP 3700)/Now PH3700 Foundations in Health Behavior</w:t>
      </w:r>
      <w:r>
        <w:rPr>
          <w:rFonts w:ascii="Garamond" w:eastAsia="Garamond" w:hAnsi="Garamond" w:cs="Garamond"/>
          <w:b/>
          <w:color w:val="000000"/>
        </w:rPr>
        <w:t xml:space="preserve">: </w:t>
      </w:r>
      <w:r>
        <w:rPr>
          <w:rFonts w:ascii="Garamond" w:eastAsia="Garamond" w:hAnsi="Garamond" w:cs="Garamond"/>
          <w:color w:val="000000"/>
        </w:rPr>
        <w:t xml:space="preserve">Focuses on the development, implementation, and improvement of interventions and programs targeted at health behaviors. Research and theoretical issues are discussed on a broad range of behaviors- from </w:t>
      </w:r>
      <w:r>
        <w:rPr>
          <w:rFonts w:ascii="Garamond" w:eastAsia="Garamond" w:hAnsi="Garamond" w:cs="Garamond"/>
          <w:color w:val="000000"/>
        </w:rPr>
        <w:lastRenderedPageBreak/>
        <w:t>diet and exercise patterns to safety behaviors. Diverse theoretical perspectives on health behavior are discussed. The personal, family, social, institutional, and cultural determinants of health behavior are considered.</w:t>
      </w:r>
    </w:p>
    <w:p w14:paraId="4CEA4280" w14:textId="77777777" w:rsidR="00000435" w:rsidRDefault="00000435" w:rsidP="00C3438B">
      <w:pPr>
        <w:pBdr>
          <w:top w:val="nil"/>
          <w:left w:val="nil"/>
          <w:bottom w:val="nil"/>
          <w:right w:val="nil"/>
          <w:between w:val="nil"/>
        </w:pBdr>
        <w:rPr>
          <w:rFonts w:ascii="Garamond" w:eastAsia="Garamond" w:hAnsi="Garamond" w:cs="Garamond"/>
          <w:color w:val="333333"/>
        </w:rPr>
      </w:pPr>
    </w:p>
    <w:p w14:paraId="5206002A"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Fall 2015:  25 students, IDEA score – 51, Summary Evaluation - 4.4 / 5</w:t>
      </w:r>
    </w:p>
    <w:p w14:paraId="4B413907"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2016: 36 students, IDEA score - 62, Summary Evaluation – 4. 7 / 5</w:t>
      </w:r>
    </w:p>
    <w:p w14:paraId="20359F5B"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2016:  17 students</w:t>
      </w:r>
    </w:p>
    <w:p w14:paraId="442F296B"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2017:  40 students, IDEA score – 54, Summary Evaluation – 4.7 / 5</w:t>
      </w:r>
    </w:p>
    <w:p w14:paraId="6054D306"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2017: 16 students</w:t>
      </w:r>
    </w:p>
    <w:p w14:paraId="31306F43" w14:textId="77777777" w:rsidR="00000435" w:rsidRDefault="00000435" w:rsidP="00C3438B">
      <w:pPr>
        <w:pBdr>
          <w:top w:val="nil"/>
          <w:left w:val="nil"/>
          <w:bottom w:val="nil"/>
          <w:right w:val="nil"/>
          <w:between w:val="nil"/>
        </w:pBdr>
        <w:rPr>
          <w:rFonts w:ascii="Garamond" w:eastAsia="Garamond" w:hAnsi="Garamond" w:cs="Garamond"/>
          <w:color w:val="333333"/>
        </w:rPr>
      </w:pPr>
    </w:p>
    <w:p w14:paraId="2A292E44" w14:textId="77777777" w:rsidR="00000435" w:rsidRDefault="00A677F0" w:rsidP="00C3438B">
      <w:pPr>
        <w:pBdr>
          <w:top w:val="nil"/>
          <w:left w:val="nil"/>
          <w:bottom w:val="nil"/>
          <w:right w:val="nil"/>
          <w:between w:val="nil"/>
        </w:pBdr>
        <w:rPr>
          <w:rFonts w:ascii="Garamond" w:eastAsia="Garamond" w:hAnsi="Garamond" w:cs="Garamond"/>
        </w:rPr>
      </w:pPr>
      <w:r>
        <w:rPr>
          <w:rFonts w:ascii="Garamond" w:eastAsia="Garamond" w:hAnsi="Garamond" w:cs="Garamond"/>
          <w:b/>
          <w:color w:val="333333"/>
          <w:u w:val="single"/>
        </w:rPr>
        <w:t>Climate Responses &amp; Response-Ability (PH 3530)</w:t>
      </w:r>
      <w:r>
        <w:rPr>
          <w:rFonts w:ascii="Garamond" w:eastAsia="Garamond" w:hAnsi="Garamond" w:cs="Garamond"/>
          <w:b/>
          <w:color w:val="333333"/>
        </w:rPr>
        <w:t>:</w:t>
      </w:r>
      <w:r>
        <w:rPr>
          <w:rFonts w:ascii="Garamond" w:eastAsia="Garamond" w:hAnsi="Garamond" w:cs="Garamond"/>
          <w:color w:val="333333"/>
        </w:rPr>
        <w:t xml:space="preserve"> </w:t>
      </w:r>
      <w:r>
        <w:rPr>
          <w:rFonts w:ascii="Garamond" w:eastAsia="Garamond" w:hAnsi="Garamond" w:cs="Garamond"/>
        </w:rPr>
        <w:t>As climate change has accelerated to the level of global emergency, students all over the world are asking important questions about the future and how we can secure a just and livable climate. This course is a cross-disciplinary look at the many solutions we can implement to reduce the harms of climate change, both through climate mitigation and adaptation. Students will practice envisioning and evaluating climate responses from the perspectives of effectiveness and justice, and will consider applications of various climate solutions within our region.</w:t>
      </w:r>
    </w:p>
    <w:p w14:paraId="08E0A0C7"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2022: 20 students, Summary Evaluation – 4.8 / 5</w:t>
      </w:r>
    </w:p>
    <w:p w14:paraId="2C849D01" w14:textId="77777777" w:rsidR="00000435" w:rsidRDefault="00000435" w:rsidP="00C3438B">
      <w:pPr>
        <w:pBdr>
          <w:top w:val="nil"/>
          <w:left w:val="nil"/>
          <w:bottom w:val="nil"/>
          <w:right w:val="nil"/>
          <w:between w:val="nil"/>
        </w:pBdr>
        <w:rPr>
          <w:rFonts w:ascii="Garamond" w:eastAsia="Garamond" w:hAnsi="Garamond" w:cs="Garamond"/>
          <w:color w:val="333333"/>
        </w:rPr>
      </w:pPr>
    </w:p>
    <w:p w14:paraId="7687F75E"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Spring 2022:</w:t>
      </w:r>
      <w:r>
        <w:rPr>
          <w:rFonts w:ascii="Garamond" w:eastAsia="Garamond" w:hAnsi="Garamond" w:cs="Garamond"/>
          <w:color w:val="333333"/>
        </w:rPr>
        <w:t xml:space="preserve"> (Student: Annalyn Hall): This course entitled “Truck Driver Health”, is focused on reviewing and synthesizing the relevant academic literature and governmental reports related to the mental health of long-haul truck drivers. </w:t>
      </w:r>
    </w:p>
    <w:p w14:paraId="5929C057" w14:textId="77777777" w:rsidR="00000435" w:rsidRDefault="00000435" w:rsidP="00C3438B">
      <w:pPr>
        <w:pBdr>
          <w:top w:val="nil"/>
          <w:left w:val="nil"/>
          <w:bottom w:val="nil"/>
          <w:right w:val="nil"/>
          <w:between w:val="nil"/>
        </w:pBdr>
        <w:rPr>
          <w:rFonts w:ascii="Garamond" w:eastAsia="Garamond" w:hAnsi="Garamond" w:cs="Garamond"/>
          <w:b/>
          <w:color w:val="333333"/>
          <w:u w:val="single"/>
        </w:rPr>
      </w:pPr>
    </w:p>
    <w:p w14:paraId="31C4B8BA"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2021:</w:t>
      </w:r>
      <w:r>
        <w:rPr>
          <w:rFonts w:ascii="Garamond" w:eastAsia="Garamond" w:hAnsi="Garamond" w:cs="Garamond"/>
          <w:color w:val="333333"/>
        </w:rPr>
        <w:t xml:space="preserve"> (Student: Grace Ruffin): This course entitled “Global Maternal Health”, is focused on reviewing and synthesizing the relevant academic literature related to maternal health and violence and the existing disparities. </w:t>
      </w:r>
    </w:p>
    <w:p w14:paraId="62EF795B" w14:textId="77777777" w:rsidR="00000435" w:rsidRDefault="00000435" w:rsidP="00C3438B">
      <w:pPr>
        <w:pBdr>
          <w:top w:val="nil"/>
          <w:left w:val="nil"/>
          <w:bottom w:val="nil"/>
          <w:right w:val="nil"/>
          <w:between w:val="nil"/>
        </w:pBdr>
        <w:rPr>
          <w:rFonts w:ascii="Garamond" w:eastAsia="Garamond" w:hAnsi="Garamond" w:cs="Garamond"/>
          <w:color w:val="333333"/>
        </w:rPr>
      </w:pPr>
    </w:p>
    <w:p w14:paraId="180F8455"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2020</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w:t>
      </w:r>
      <w:r>
        <w:rPr>
          <w:rFonts w:ascii="Garamond" w:eastAsia="Garamond" w:hAnsi="Garamond" w:cs="Garamond"/>
          <w:color w:val="333333"/>
        </w:rPr>
        <w:t xml:space="preserve"> (Student: Corinne Dopp): This course entitled, “Health in Law Enforcement”, is focused on understanding and addressing health and wellness-related issues among law enforcement here at App State and in the surrounding area.</w:t>
      </w:r>
    </w:p>
    <w:p w14:paraId="2654766A" w14:textId="77777777" w:rsidR="00000435" w:rsidRDefault="00000435" w:rsidP="00C3438B">
      <w:pPr>
        <w:pBdr>
          <w:top w:val="nil"/>
          <w:left w:val="nil"/>
          <w:bottom w:val="nil"/>
          <w:right w:val="nil"/>
          <w:between w:val="nil"/>
        </w:pBdr>
        <w:rPr>
          <w:rFonts w:ascii="Garamond" w:eastAsia="Garamond" w:hAnsi="Garamond" w:cs="Garamond"/>
          <w:color w:val="333333"/>
        </w:rPr>
      </w:pPr>
    </w:p>
    <w:p w14:paraId="114F8991"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Spring 2020</w:t>
      </w:r>
      <w:r>
        <w:rPr>
          <w:rFonts w:ascii="Garamond" w:eastAsia="Garamond" w:hAnsi="Garamond" w:cs="Garamond"/>
          <w:b/>
          <w:color w:val="333333"/>
        </w:rPr>
        <w:t>:</w:t>
      </w:r>
      <w:r>
        <w:rPr>
          <w:rFonts w:ascii="Garamond" w:eastAsia="Garamond" w:hAnsi="Garamond" w:cs="Garamond"/>
          <w:color w:val="333333"/>
        </w:rPr>
        <w:t xml:space="preserve"> (Student: Caroline Pruitt): This course entitled “Rural Health Disparities” was developed to help the student take what she had previously learned in PH 4600 and apply a research project to it that focused on rural mental health and substance abuse challenges.</w:t>
      </w:r>
    </w:p>
    <w:p w14:paraId="335D36F9" w14:textId="77777777" w:rsidR="00E73DEE" w:rsidRDefault="00E73DEE" w:rsidP="00C3438B">
      <w:pPr>
        <w:pBdr>
          <w:top w:val="nil"/>
          <w:left w:val="nil"/>
          <w:bottom w:val="nil"/>
          <w:right w:val="nil"/>
          <w:between w:val="nil"/>
        </w:pBdr>
        <w:rPr>
          <w:rFonts w:ascii="Garamond" w:eastAsia="Garamond" w:hAnsi="Garamond" w:cs="Garamond"/>
          <w:color w:val="333333"/>
        </w:rPr>
      </w:pPr>
    </w:p>
    <w:p w14:paraId="1A12CA3F"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2018</w:t>
      </w:r>
      <w:r>
        <w:rPr>
          <w:rFonts w:ascii="Garamond" w:eastAsia="Garamond" w:hAnsi="Garamond" w:cs="Garamond"/>
          <w:b/>
          <w:color w:val="333333"/>
        </w:rPr>
        <w:t xml:space="preserve">: </w:t>
      </w:r>
      <w:r>
        <w:rPr>
          <w:rFonts w:ascii="Garamond" w:eastAsia="Garamond" w:hAnsi="Garamond" w:cs="Garamond"/>
          <w:color w:val="333333"/>
        </w:rPr>
        <w:t>(Student: Maggie Bennett): This course is entitled, “Adverse Childhood Experiences and Food Insecurity in Rural Appalachia” and is focused on using state-level data to examine the association between the two critical public health issues in rural Appalachian counties of North Carolina.</w:t>
      </w:r>
    </w:p>
    <w:p w14:paraId="5DE599EB" w14:textId="77777777" w:rsidR="00000435" w:rsidRDefault="00000435" w:rsidP="00C3438B">
      <w:pPr>
        <w:pBdr>
          <w:top w:val="nil"/>
          <w:left w:val="nil"/>
          <w:bottom w:val="nil"/>
          <w:right w:val="nil"/>
          <w:between w:val="nil"/>
        </w:pBdr>
        <w:rPr>
          <w:rFonts w:ascii="Garamond" w:eastAsia="Garamond" w:hAnsi="Garamond" w:cs="Garamond"/>
          <w:color w:val="333333"/>
        </w:rPr>
      </w:pPr>
    </w:p>
    <w:p w14:paraId="4C4EADB4"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2017</w:t>
      </w:r>
      <w:r>
        <w:rPr>
          <w:rFonts w:ascii="Garamond" w:eastAsia="Garamond" w:hAnsi="Garamond" w:cs="Garamond"/>
          <w:b/>
          <w:color w:val="333333"/>
        </w:rPr>
        <w:t>:</w:t>
      </w:r>
      <w:r>
        <w:rPr>
          <w:rFonts w:ascii="Garamond" w:eastAsia="Garamond" w:hAnsi="Garamond" w:cs="Garamond"/>
          <w:color w:val="333333"/>
        </w:rPr>
        <w:t xml:space="preserve"> (Student: Danielle Truesdale): This course entitled, “Food Insecurity in Rural Appalachia”, is focused on getting Danielle involved in ongoing research regarding food insecurity in the High Country and surrounding region. </w:t>
      </w:r>
    </w:p>
    <w:p w14:paraId="016AAA5C" w14:textId="77777777" w:rsidR="00000435" w:rsidRDefault="00000435" w:rsidP="00C3438B">
      <w:pPr>
        <w:pBdr>
          <w:top w:val="nil"/>
          <w:left w:val="nil"/>
          <w:bottom w:val="nil"/>
          <w:right w:val="nil"/>
          <w:between w:val="nil"/>
        </w:pBdr>
        <w:rPr>
          <w:rFonts w:ascii="Garamond" w:eastAsia="Garamond" w:hAnsi="Garamond" w:cs="Garamond"/>
          <w:color w:val="333333"/>
        </w:rPr>
      </w:pPr>
    </w:p>
    <w:p w14:paraId="74164856"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2016:</w:t>
      </w:r>
      <w:r>
        <w:rPr>
          <w:rFonts w:ascii="Garamond" w:eastAsia="Garamond" w:hAnsi="Garamond" w:cs="Garamond"/>
          <w:color w:val="333333"/>
        </w:rPr>
        <w:t xml:space="preserve"> (Student: Rachel Ertl); Coordinating a research study titled “Real Talk” with Western Youth Network, which focuses on further understanding and </w:t>
      </w:r>
      <w:r>
        <w:rPr>
          <w:rFonts w:ascii="Garamond" w:eastAsia="Garamond" w:hAnsi="Garamond" w:cs="Garamond"/>
          <w:color w:val="333333"/>
        </w:rPr>
        <w:lastRenderedPageBreak/>
        <w:t xml:space="preserve">addressing health disparities experienced by local youth.  The project was funded by a Clinton Global Initiative University Student Project grant ($2,000).  </w:t>
      </w:r>
    </w:p>
    <w:p w14:paraId="3662CBE5" w14:textId="77777777" w:rsidR="00B12119" w:rsidRDefault="00B12119" w:rsidP="00C3438B">
      <w:pPr>
        <w:pBdr>
          <w:top w:val="nil"/>
          <w:left w:val="nil"/>
          <w:bottom w:val="nil"/>
          <w:right w:val="nil"/>
          <w:between w:val="nil"/>
        </w:pBdr>
        <w:rPr>
          <w:rFonts w:ascii="Garamond" w:eastAsia="Garamond" w:hAnsi="Garamond" w:cs="Garamond"/>
          <w:color w:val="333333"/>
        </w:rPr>
      </w:pPr>
    </w:p>
    <w:p w14:paraId="15E1FEEF"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 xml:space="preserve">ASE To Dominican Republic (PH 3530) / Constructing Connections: Cross-Cultural Connections and Community Development in El </w:t>
      </w:r>
      <w:proofErr w:type="spellStart"/>
      <w:r>
        <w:rPr>
          <w:rFonts w:ascii="Garamond" w:eastAsia="Garamond" w:hAnsi="Garamond" w:cs="Garamond"/>
          <w:b/>
          <w:color w:val="333333"/>
          <w:u w:val="single"/>
        </w:rPr>
        <w:t>Cidral</w:t>
      </w:r>
      <w:proofErr w:type="spellEnd"/>
      <w:r>
        <w:rPr>
          <w:rFonts w:ascii="Garamond" w:eastAsia="Garamond" w:hAnsi="Garamond" w:cs="Garamond"/>
          <w:b/>
          <w:color w:val="333333"/>
          <w:u w:val="single"/>
        </w:rPr>
        <w:t>, Dominican Republic</w:t>
      </w:r>
      <w:r>
        <w:rPr>
          <w:rFonts w:ascii="Garamond" w:eastAsia="Garamond" w:hAnsi="Garamond" w:cs="Garamond"/>
          <w:b/>
          <w:color w:val="333333"/>
        </w:rPr>
        <w:t xml:space="preserve">: </w:t>
      </w:r>
      <w:r>
        <w:rPr>
          <w:rFonts w:ascii="Garamond" w:eastAsia="Garamond" w:hAnsi="Garamond" w:cs="Garamond"/>
          <w:b/>
          <w:color w:val="333333"/>
          <w:u w:val="single"/>
        </w:rPr>
        <w:t>Spring 2018</w:t>
      </w:r>
      <w:r>
        <w:rPr>
          <w:rFonts w:ascii="Garamond" w:eastAsia="Garamond" w:hAnsi="Garamond" w:cs="Garamond"/>
          <w:b/>
          <w:color w:val="333333"/>
        </w:rPr>
        <w:t xml:space="preserve">: (14 students). </w:t>
      </w:r>
      <w:r>
        <w:rPr>
          <w:rFonts w:ascii="Garamond" w:eastAsia="Garamond" w:hAnsi="Garamond" w:cs="Garamond"/>
          <w:color w:val="333333"/>
        </w:rPr>
        <w:t xml:space="preserve">This program involved travel to La Rosas, Dominican Republic where students worked with an organization called Service for Peace. While in La Rosas, the group worked in assisting with the construction of a water tower alongside the community to further the development of the town. Students left the Dominican Republic with a first-hand experience of the cycle of poverty and how it affects communities. </w:t>
      </w:r>
    </w:p>
    <w:p w14:paraId="19FDE73A" w14:textId="77777777" w:rsidR="00000435" w:rsidRDefault="00000435" w:rsidP="00C3438B">
      <w:pPr>
        <w:pBdr>
          <w:top w:val="nil"/>
          <w:left w:val="nil"/>
          <w:bottom w:val="nil"/>
          <w:right w:val="nil"/>
          <w:between w:val="nil"/>
        </w:pBdr>
        <w:rPr>
          <w:rFonts w:ascii="Garamond" w:eastAsia="Garamond" w:hAnsi="Garamond" w:cs="Garamond"/>
          <w:b/>
          <w:color w:val="333333"/>
        </w:rPr>
      </w:pPr>
    </w:p>
    <w:p w14:paraId="3C9C4BBA"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CHS 3531/5531 (cross-listed) Trauma-Informed Practice</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 xml:space="preserve"> (31 students). </w:t>
      </w:r>
      <w:r>
        <w:rPr>
          <w:rFonts w:ascii="Garamond" w:eastAsia="Garamond" w:hAnsi="Garamond" w:cs="Garamond"/>
          <w:color w:val="333333"/>
        </w:rPr>
        <w:t>The purpose of this course is to familiarize students in the health professions with trauma, specifically the trauma of adverse childhood experiences (ACEs), and the relationship of ACEs to neurobiology, growth and development, social determinants of health, health risk behaviors, and poor health outcomes. Students learn about the roles, perspectives, and regulations guiding the inter-related disciplines of nursing, public health, and social work and learn about the evidence-based and promising practices used to prevent, identify, and treat trauma, and to build resiliency.</w:t>
      </w:r>
    </w:p>
    <w:p w14:paraId="5311E620" w14:textId="77777777" w:rsidR="00000435" w:rsidRDefault="00000435" w:rsidP="00C3438B">
      <w:pPr>
        <w:pBdr>
          <w:top w:val="nil"/>
          <w:left w:val="nil"/>
          <w:bottom w:val="nil"/>
          <w:right w:val="nil"/>
          <w:between w:val="nil"/>
        </w:pBdr>
        <w:rPr>
          <w:rFonts w:ascii="Garamond" w:eastAsia="Garamond" w:hAnsi="Garamond" w:cs="Garamond"/>
          <w:color w:val="333333"/>
        </w:rPr>
      </w:pPr>
    </w:p>
    <w:p w14:paraId="70B6455F" w14:textId="77777777" w:rsidR="00000435" w:rsidRDefault="00A677F0" w:rsidP="00C3438B">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000000"/>
          <w:sz w:val="28"/>
          <w:szCs w:val="28"/>
          <w:u w:val="single"/>
        </w:rPr>
        <w:t>University of North Carolina Greensboro</w:t>
      </w:r>
    </w:p>
    <w:p w14:paraId="1B902EFF" w14:textId="77777777" w:rsidR="00000435" w:rsidRDefault="00A677F0" w:rsidP="00C3438B">
      <w:pPr>
        <w:rPr>
          <w:rFonts w:ascii="Garamond" w:eastAsia="Garamond" w:hAnsi="Garamond" w:cs="Garamond"/>
          <w:b/>
          <w:sz w:val="28"/>
          <w:szCs w:val="28"/>
          <w:u w:val="single"/>
        </w:rPr>
      </w:pPr>
      <w:r>
        <w:rPr>
          <w:rFonts w:ascii="Garamond" w:eastAsia="Garamond" w:hAnsi="Garamond" w:cs="Garamond"/>
          <w:b/>
          <w:sz w:val="28"/>
          <w:szCs w:val="28"/>
          <w:u w:val="single"/>
        </w:rPr>
        <w:t>Department of Public Health Education</w:t>
      </w:r>
    </w:p>
    <w:p w14:paraId="0567AC41" w14:textId="77777777" w:rsidR="00000435" w:rsidRDefault="00000435" w:rsidP="00C3438B">
      <w:pPr>
        <w:pBdr>
          <w:top w:val="nil"/>
          <w:left w:val="nil"/>
          <w:bottom w:val="nil"/>
          <w:right w:val="nil"/>
          <w:between w:val="nil"/>
        </w:pBdr>
        <w:rPr>
          <w:rFonts w:ascii="Garamond" w:eastAsia="Garamond" w:hAnsi="Garamond" w:cs="Garamond"/>
          <w:b/>
          <w:color w:val="000000"/>
        </w:rPr>
      </w:pPr>
    </w:p>
    <w:p w14:paraId="7547F541"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Race, Ethnicity &amp; Health (HEA 450, online)</w:t>
      </w:r>
      <w:r>
        <w:rPr>
          <w:rFonts w:ascii="Garamond" w:eastAsia="Garamond" w:hAnsi="Garamond" w:cs="Garamond"/>
          <w:b/>
          <w:color w:val="000000"/>
        </w:rPr>
        <w:t xml:space="preserve">: </w:t>
      </w:r>
      <w:r>
        <w:rPr>
          <w:rFonts w:ascii="Garamond" w:eastAsia="Garamond" w:hAnsi="Garamond" w:cs="Garamond"/>
          <w:b/>
          <w:color w:val="000000"/>
          <w:u w:val="single"/>
        </w:rPr>
        <w:t>Spring 2014</w:t>
      </w:r>
      <w:r>
        <w:rPr>
          <w:rFonts w:ascii="Garamond" w:eastAsia="Garamond" w:hAnsi="Garamond" w:cs="Garamond"/>
          <w:b/>
          <w:color w:val="000000"/>
        </w:rPr>
        <w:t xml:space="preserve">:  </w:t>
      </w:r>
      <w:r>
        <w:rPr>
          <w:rFonts w:ascii="Garamond" w:eastAsia="Garamond" w:hAnsi="Garamond" w:cs="Garamond"/>
          <w:color w:val="000000"/>
        </w:rPr>
        <w:t>This course explores in-depth the racial, ethnic, and cultural dimensions that underlie health and health disparities.</w:t>
      </w:r>
    </w:p>
    <w:p w14:paraId="6498AEEE" w14:textId="77777777" w:rsidR="00000435" w:rsidRDefault="00000435" w:rsidP="00C3438B">
      <w:pPr>
        <w:pBdr>
          <w:top w:val="nil"/>
          <w:left w:val="nil"/>
          <w:bottom w:val="nil"/>
          <w:right w:val="nil"/>
          <w:between w:val="nil"/>
        </w:pBdr>
        <w:rPr>
          <w:rFonts w:ascii="Garamond" w:eastAsia="Garamond" w:hAnsi="Garamond" w:cs="Garamond"/>
          <w:color w:val="000000"/>
        </w:rPr>
      </w:pPr>
    </w:p>
    <w:p w14:paraId="507BC51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Interventions II (HEA 466)</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color w:val="000000"/>
        </w:rPr>
        <w:t>Theory and practice in selecting, developing and implementing community-level interventions to improve the health of individuals and communities.</w:t>
      </w:r>
    </w:p>
    <w:p w14:paraId="3744DB06" w14:textId="77777777" w:rsidR="00000435" w:rsidRDefault="00000435" w:rsidP="00C3438B">
      <w:pPr>
        <w:pBdr>
          <w:top w:val="nil"/>
          <w:left w:val="nil"/>
          <w:bottom w:val="nil"/>
          <w:right w:val="nil"/>
          <w:between w:val="nil"/>
        </w:pBdr>
        <w:rPr>
          <w:rFonts w:ascii="Garamond" w:eastAsia="Garamond" w:hAnsi="Garamond" w:cs="Garamond"/>
          <w:b/>
          <w:color w:val="000000"/>
        </w:rPr>
      </w:pPr>
    </w:p>
    <w:p w14:paraId="67933C96"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(HEA 201 – 3 semesters)</w:t>
      </w:r>
      <w:r>
        <w:rPr>
          <w:rFonts w:ascii="Garamond" w:eastAsia="Garamond" w:hAnsi="Garamond" w:cs="Garamond"/>
          <w:b/>
          <w:color w:val="000000"/>
        </w:rPr>
        <w:t xml:space="preserve">:  </w:t>
      </w:r>
      <w:r>
        <w:rPr>
          <w:rFonts w:ascii="Garamond" w:eastAsia="Garamond" w:hAnsi="Garamond" w:cs="Garamond"/>
          <w:b/>
          <w:color w:val="000000"/>
          <w:u w:val="single"/>
        </w:rPr>
        <w:t>Spring and Fall 2012; Spring 2014</w:t>
      </w:r>
      <w:r>
        <w:rPr>
          <w:rFonts w:ascii="Garamond" w:eastAsia="Garamond" w:hAnsi="Garamond" w:cs="Garamond"/>
          <w:b/>
          <w:color w:val="000000"/>
        </w:rPr>
        <w:t xml:space="preserve">.   </w:t>
      </w:r>
      <w:r>
        <w:rPr>
          <w:rFonts w:ascii="Garamond" w:eastAsia="Garamond" w:hAnsi="Garamond" w:cs="Garamond"/>
          <w:color w:val="000000"/>
        </w:rPr>
        <w:t>This course provides a study of determinants of healthful and safe living for various age groups; emphasis on analyses and interpretations of research methods and findings within a social ecological conceptual framework.</w:t>
      </w:r>
    </w:p>
    <w:p w14:paraId="1688244E" w14:textId="77777777" w:rsidR="00000435" w:rsidRDefault="00000435" w:rsidP="00C3438B">
      <w:pPr>
        <w:pBdr>
          <w:top w:val="nil"/>
          <w:left w:val="nil"/>
          <w:bottom w:val="nil"/>
          <w:right w:val="nil"/>
          <w:between w:val="nil"/>
        </w:pBdr>
        <w:rPr>
          <w:rFonts w:ascii="Garamond" w:eastAsia="Garamond" w:hAnsi="Garamond" w:cs="Garamond"/>
          <w:b/>
          <w:color w:val="000000"/>
        </w:rPr>
      </w:pPr>
    </w:p>
    <w:p w14:paraId="7FE587B1" w14:textId="77777777" w:rsidR="00000435" w:rsidRDefault="00A677F0" w:rsidP="00C3438B">
      <w:pPr>
        <w:rPr>
          <w:rFonts w:ascii="Garamond" w:eastAsia="Garamond" w:hAnsi="Garamond" w:cs="Garamond"/>
          <w:b/>
          <w:i/>
        </w:rPr>
      </w:pPr>
      <w:r>
        <w:rPr>
          <w:rFonts w:ascii="Garamond" w:eastAsia="Garamond" w:hAnsi="Garamond" w:cs="Garamond"/>
          <w:b/>
          <w:i/>
        </w:rPr>
        <w:t>Graduate Teaching Assistant:</w:t>
      </w:r>
    </w:p>
    <w:p w14:paraId="23939CD2" w14:textId="77777777" w:rsidR="00000435" w:rsidRDefault="00000435" w:rsidP="00C3438B">
      <w:pPr>
        <w:rPr>
          <w:rFonts w:ascii="Garamond" w:eastAsia="Garamond" w:hAnsi="Garamond" w:cs="Garamond"/>
          <w:b/>
          <w:i/>
        </w:rPr>
      </w:pPr>
    </w:p>
    <w:p w14:paraId="70F3E02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Applied Program Planning (HEA 648)</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providing ongoing feedback to 17 MPH students regarding their proposal for their required internship/practicum experience.</w:t>
      </w:r>
    </w:p>
    <w:p w14:paraId="56EB3D64" w14:textId="77777777" w:rsidR="00000435" w:rsidRDefault="00000435" w:rsidP="00C3438B">
      <w:pPr>
        <w:pBdr>
          <w:top w:val="nil"/>
          <w:left w:val="nil"/>
          <w:bottom w:val="nil"/>
          <w:right w:val="nil"/>
          <w:between w:val="nil"/>
        </w:pBdr>
        <w:rPr>
          <w:rFonts w:ascii="Garamond" w:eastAsia="Garamond" w:hAnsi="Garamond" w:cs="Garamond"/>
          <w:b/>
          <w:color w:val="000000"/>
        </w:rPr>
      </w:pPr>
    </w:p>
    <w:p w14:paraId="199EFDAC" w14:textId="77777777" w:rsidR="00000435" w:rsidRDefault="00A677F0" w:rsidP="00C3438B">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t>Management of Community Health Organizations (HEA 612)</w:t>
      </w:r>
      <w:r>
        <w:rPr>
          <w:rFonts w:ascii="Garamond" w:eastAsia="Garamond" w:hAnsi="Garamond" w:cs="Garamond"/>
          <w:b/>
          <w:color w:val="000000"/>
        </w:rPr>
        <w:t xml:space="preserve">:  </w:t>
      </w:r>
      <w:r>
        <w:rPr>
          <w:rFonts w:ascii="Garamond" w:eastAsia="Garamond" w:hAnsi="Garamond" w:cs="Garamond"/>
          <w:b/>
          <w:color w:val="000000"/>
          <w:u w:val="single"/>
        </w:rPr>
        <w:t>Spring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grading student assignments and giving appropriate feedback.</w:t>
      </w:r>
    </w:p>
    <w:p w14:paraId="037668E2" w14:textId="77777777" w:rsidR="00000435" w:rsidRDefault="00000435" w:rsidP="00C3438B">
      <w:pPr>
        <w:pBdr>
          <w:top w:val="nil"/>
          <w:left w:val="nil"/>
          <w:bottom w:val="nil"/>
          <w:right w:val="nil"/>
          <w:between w:val="nil"/>
        </w:pBdr>
        <w:rPr>
          <w:rFonts w:ascii="Garamond" w:eastAsia="Garamond" w:hAnsi="Garamond" w:cs="Garamond"/>
          <w:color w:val="000000"/>
        </w:rPr>
      </w:pPr>
    </w:p>
    <w:p w14:paraId="0B2E89B0" w14:textId="0734E311"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Introduction to Public Health Education Practice (HEA 339)</w:t>
      </w:r>
      <w:r>
        <w:rPr>
          <w:rFonts w:ascii="Garamond" w:eastAsia="Garamond" w:hAnsi="Garamond" w:cs="Garamond"/>
          <w:b/>
          <w:color w:val="000000"/>
        </w:rPr>
        <w:t xml:space="preserve">:  </w:t>
      </w:r>
      <w:r>
        <w:rPr>
          <w:rFonts w:ascii="Garamond" w:eastAsia="Garamond" w:hAnsi="Garamond" w:cs="Garamond"/>
          <w:b/>
          <w:color w:val="000000"/>
          <w:u w:val="single"/>
        </w:rPr>
        <w:t>Fall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Undergraduate intensive writing course; </w:t>
      </w:r>
      <w:r>
        <w:rPr>
          <w:rFonts w:ascii="Garamond" w:eastAsia="Garamond" w:hAnsi="Garamond" w:cs="Garamond"/>
          <w:color w:val="000000"/>
        </w:rPr>
        <w:t>Responsibilities included giving support and grading of student writing assignments.</w:t>
      </w:r>
    </w:p>
    <w:p w14:paraId="1364E05C" w14:textId="77777777" w:rsidR="00000435" w:rsidRDefault="00A677F0" w:rsidP="00C3438B">
      <w:pPr>
        <w:rPr>
          <w:rFonts w:ascii="Garamond" w:eastAsia="Garamond" w:hAnsi="Garamond" w:cs="Garamond"/>
          <w:b/>
          <w:sz w:val="28"/>
          <w:szCs w:val="28"/>
          <w:u w:val="single"/>
        </w:rPr>
      </w:pPr>
      <w:r>
        <w:rPr>
          <w:rFonts w:ascii="Garamond" w:eastAsia="Garamond" w:hAnsi="Garamond" w:cs="Garamond"/>
          <w:b/>
          <w:sz w:val="28"/>
          <w:szCs w:val="28"/>
          <w:u w:val="single"/>
        </w:rPr>
        <w:lastRenderedPageBreak/>
        <w:t>Catawba Valley Community College</w:t>
      </w:r>
    </w:p>
    <w:p w14:paraId="1FFFF578" w14:textId="77777777" w:rsidR="00000435" w:rsidRDefault="00A677F0" w:rsidP="00C3438B">
      <w:pPr>
        <w:rPr>
          <w:rFonts w:ascii="Garamond" w:eastAsia="Garamond" w:hAnsi="Garamond" w:cs="Garamond"/>
          <w:b/>
          <w:sz w:val="28"/>
          <w:szCs w:val="28"/>
          <w:u w:val="single"/>
        </w:rPr>
      </w:pPr>
      <w:r>
        <w:rPr>
          <w:rFonts w:ascii="Garamond" w:eastAsia="Garamond" w:hAnsi="Garamond" w:cs="Garamond"/>
          <w:b/>
          <w:sz w:val="28"/>
          <w:szCs w:val="28"/>
          <w:u w:val="single"/>
        </w:rPr>
        <w:t>Health and Physical Education</w:t>
      </w:r>
    </w:p>
    <w:p w14:paraId="3978AED5" w14:textId="77777777" w:rsidR="00000435" w:rsidRDefault="00000435" w:rsidP="00C3438B">
      <w:pPr>
        <w:rPr>
          <w:rFonts w:ascii="Garamond" w:eastAsia="Garamond" w:hAnsi="Garamond" w:cs="Garamond"/>
          <w:b/>
          <w:sz w:val="28"/>
          <w:szCs w:val="28"/>
          <w:u w:val="single"/>
        </w:rPr>
      </w:pPr>
    </w:p>
    <w:p w14:paraId="65D80658"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(HEA 120)</w:t>
      </w:r>
      <w:r>
        <w:rPr>
          <w:rFonts w:ascii="Garamond" w:eastAsia="Garamond" w:hAnsi="Garamond" w:cs="Garamond"/>
          <w:b/>
          <w:color w:val="000000"/>
        </w:rPr>
        <w:t xml:space="preserve">:  </w:t>
      </w:r>
      <w:r>
        <w:rPr>
          <w:rFonts w:ascii="Garamond" w:eastAsia="Garamond" w:hAnsi="Garamond" w:cs="Garamond"/>
          <w:b/>
          <w:color w:val="000000"/>
          <w:u w:val="single"/>
        </w:rPr>
        <w:t>Spring 2008</w:t>
      </w:r>
      <w:r>
        <w:rPr>
          <w:rFonts w:ascii="Garamond" w:eastAsia="Garamond" w:hAnsi="Garamond" w:cs="Garamond"/>
          <w:b/>
          <w:color w:val="000000"/>
        </w:rPr>
        <w:t xml:space="preserve">.  </w:t>
      </w:r>
      <w:r>
        <w:rPr>
          <w:rFonts w:ascii="Garamond" w:eastAsia="Garamond" w:hAnsi="Garamond" w:cs="Garamond"/>
          <w:color w:val="000000"/>
        </w:rPr>
        <w:t>This course provides information on community health and the promotion of active and healthy lifestyles for the general population.  Topics include health education and current information about health trends.</w:t>
      </w:r>
    </w:p>
    <w:p w14:paraId="2B7841C6"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F8020A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and Wellness (HEA 110)</w:t>
      </w:r>
      <w:r>
        <w:rPr>
          <w:rFonts w:ascii="Garamond" w:eastAsia="Garamond" w:hAnsi="Garamond" w:cs="Garamond"/>
          <w:b/>
          <w:color w:val="000000"/>
        </w:rPr>
        <w:t xml:space="preserve">:  </w:t>
      </w:r>
      <w:r>
        <w:rPr>
          <w:rFonts w:ascii="Garamond" w:eastAsia="Garamond" w:hAnsi="Garamond" w:cs="Garamond"/>
          <w:b/>
          <w:color w:val="000000"/>
          <w:u w:val="single"/>
        </w:rPr>
        <w:t>Fall 2008 - Spring 2009</w:t>
      </w:r>
      <w:r>
        <w:rPr>
          <w:rFonts w:ascii="Garamond" w:eastAsia="Garamond" w:hAnsi="Garamond" w:cs="Garamond"/>
          <w:b/>
          <w:color w:val="000000"/>
        </w:rPr>
        <w:t xml:space="preserve">.  </w:t>
      </w:r>
      <w:r>
        <w:rPr>
          <w:rFonts w:ascii="Garamond" w:eastAsia="Garamond" w:hAnsi="Garamond" w:cs="Garamond"/>
          <w:color w:val="000000"/>
        </w:rPr>
        <w:t>This course</w:t>
      </w:r>
    </w:p>
    <w:p w14:paraId="317234DC" w14:textId="77777777" w:rsidR="00000435" w:rsidRDefault="00A677F0" w:rsidP="00C3438B">
      <w:pPr>
        <w:rPr>
          <w:rFonts w:ascii="Garamond" w:eastAsia="Garamond" w:hAnsi="Garamond" w:cs="Garamond"/>
        </w:rPr>
      </w:pPr>
      <w:r>
        <w:rPr>
          <w:rFonts w:ascii="Garamond" w:eastAsia="Garamond" w:hAnsi="Garamond" w:cs="Garamond"/>
        </w:rPr>
        <w:t>provides information on personal health and wellness and the promotion of individual healthy lifestyles.  Topics include cardiovascular health, the five components of physical fitness, obesity, stress management, drug abuse, alcohol abuse, proper nutrition, sexually transmitted diseases, and taking control of personal safety and awareness.</w:t>
      </w:r>
    </w:p>
    <w:p w14:paraId="0562B59D" w14:textId="77777777" w:rsidR="00000435" w:rsidRDefault="00000435" w:rsidP="00C3438B">
      <w:pPr>
        <w:rPr>
          <w:rFonts w:ascii="Garamond" w:eastAsia="Garamond" w:hAnsi="Garamond" w:cs="Garamond"/>
        </w:rPr>
      </w:pPr>
    </w:p>
    <w:p w14:paraId="36DE0BC5" w14:textId="77777777" w:rsidR="00000435" w:rsidRDefault="00A677F0" w:rsidP="00C3438B">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VII.</w:t>
      </w:r>
      <w:r>
        <w:rPr>
          <w:rFonts w:ascii="Garamond" w:eastAsia="Garamond" w:hAnsi="Garamond" w:cs="Garamond"/>
          <w:b/>
          <w:color w:val="000000"/>
          <w:sz w:val="32"/>
          <w:szCs w:val="32"/>
        </w:rPr>
        <w:tab/>
        <w:t>SERVICE:</w:t>
      </w:r>
    </w:p>
    <w:p w14:paraId="7F766632" w14:textId="77777777" w:rsidR="00000435" w:rsidRDefault="00A677F0" w:rsidP="00C3438B">
      <w:pPr>
        <w:rPr>
          <w:rFonts w:ascii="Garamond" w:eastAsia="Garamond" w:hAnsi="Garamond" w:cs="Garamond"/>
          <w:sz w:val="22"/>
          <w:szCs w:val="22"/>
        </w:rPr>
      </w:pPr>
      <w:r>
        <w:rPr>
          <w:noProof/>
        </w:rPr>
        <mc:AlternateContent>
          <mc:Choice Requires="wpg">
            <w:drawing>
              <wp:anchor distT="0" distB="0" distL="114300" distR="114300" simplePos="0" relativeHeight="251666432" behindDoc="0" locked="0" layoutInCell="1" hidden="0" allowOverlap="1" wp14:anchorId="15F408BF" wp14:editId="4E005709">
                <wp:simplePos x="0" y="0"/>
                <wp:positionH relativeFrom="column">
                  <wp:posOffset>1</wp:posOffset>
                </wp:positionH>
                <wp:positionV relativeFrom="paragraph">
                  <wp:posOffset>0</wp:posOffset>
                </wp:positionV>
                <wp:extent cx="5925829" cy="53168"/>
                <wp:effectExtent l="0" t="0" r="0" b="0"/>
                <wp:wrapNone/>
                <wp:docPr id="28" name="Straight Arrow Connector 28"/>
                <wp:cNvGraphicFramePr/>
                <a:graphic xmlns:a="http://schemas.openxmlformats.org/drawingml/2006/main">
                  <a:graphicData uri="http://schemas.microsoft.com/office/word/2010/wordprocessingShape">
                    <wps:wsp>
                      <wps:cNvCnPr/>
                      <wps:spPr>
                        <a:xfrm rot="10800000" flipH="1">
                          <a:off x="2392611" y="3762941"/>
                          <a:ext cx="5906779" cy="3411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25829" cy="53168"/>
                <wp:effectExtent b="0" l="0" r="0" t="0"/>
                <wp:wrapNone/>
                <wp:docPr id="28" name="image4.png"/>
                <a:graphic>
                  <a:graphicData uri="http://schemas.openxmlformats.org/drawingml/2006/picture">
                    <pic:pic>
                      <pic:nvPicPr>
                        <pic:cNvPr id="0" name="image4.png"/>
                        <pic:cNvPicPr preferRelativeResize="0"/>
                      </pic:nvPicPr>
                      <pic:blipFill>
                        <a:blip r:embed="rId36"/>
                        <a:srcRect/>
                        <a:stretch>
                          <a:fillRect/>
                        </a:stretch>
                      </pic:blipFill>
                      <pic:spPr>
                        <a:xfrm>
                          <a:off x="0" y="0"/>
                          <a:ext cx="5925829" cy="53168"/>
                        </a:xfrm>
                        <a:prstGeom prst="rect"/>
                        <a:ln/>
                      </pic:spPr>
                    </pic:pic>
                  </a:graphicData>
                </a:graphic>
              </wp:anchor>
            </w:drawing>
          </mc:Fallback>
        </mc:AlternateContent>
      </w:r>
    </w:p>
    <w:p w14:paraId="7C3B8000" w14:textId="77777777" w:rsidR="00000435" w:rsidRDefault="00A677F0" w:rsidP="00C3438B">
      <w:pPr>
        <w:rPr>
          <w:rFonts w:ascii="Garamond" w:eastAsia="Garamond" w:hAnsi="Garamond" w:cs="Garamond"/>
          <w:b/>
          <w:sz w:val="28"/>
          <w:szCs w:val="28"/>
        </w:rPr>
      </w:pPr>
      <w:r>
        <w:rPr>
          <w:rFonts w:ascii="Garamond" w:eastAsia="Garamond" w:hAnsi="Garamond" w:cs="Garamond"/>
          <w:b/>
          <w:sz w:val="28"/>
          <w:szCs w:val="28"/>
        </w:rPr>
        <w:t>Master’s Thesis Committees:</w:t>
      </w:r>
    </w:p>
    <w:p w14:paraId="11AA7950" w14:textId="77777777" w:rsidR="00000435" w:rsidRDefault="00000435" w:rsidP="00C3438B">
      <w:pPr>
        <w:rPr>
          <w:rFonts w:ascii="Garamond" w:eastAsia="Garamond" w:hAnsi="Garamond" w:cs="Garamond"/>
          <w:b/>
          <w:sz w:val="28"/>
          <w:szCs w:val="28"/>
        </w:rPr>
      </w:pPr>
    </w:p>
    <w:p w14:paraId="53FCA88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Brook Harmon). Student: Madelyn Huey. “Faith-based institutions using community health needs data to develop intervention plans for addressing food insecurity and health disparities.” </w:t>
      </w:r>
      <w:r>
        <w:rPr>
          <w:rFonts w:ascii="Garamond" w:eastAsia="Garamond" w:hAnsi="Garamond" w:cs="Garamond"/>
          <w:color w:val="000000"/>
          <w:u w:val="single"/>
        </w:rPr>
        <w:t>(2021-2022)</w:t>
      </w:r>
      <w:r>
        <w:rPr>
          <w:rFonts w:ascii="Garamond" w:eastAsia="Garamond" w:hAnsi="Garamond" w:cs="Garamond"/>
          <w:color w:val="000000"/>
        </w:rPr>
        <w:t xml:space="preserve">. </w:t>
      </w:r>
    </w:p>
    <w:p w14:paraId="1EDA6BA2"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C5FF3DA"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Melissa </w:t>
      </w:r>
      <w:proofErr w:type="spellStart"/>
      <w:r>
        <w:rPr>
          <w:rFonts w:ascii="Garamond" w:eastAsia="Garamond" w:hAnsi="Garamond" w:cs="Garamond"/>
          <w:color w:val="000000"/>
        </w:rPr>
        <w:t>Gutschall</w:t>
      </w:r>
      <w:proofErr w:type="spellEnd"/>
      <w:r>
        <w:rPr>
          <w:rFonts w:ascii="Garamond" w:eastAsia="Garamond" w:hAnsi="Garamond" w:cs="Garamond"/>
          <w:color w:val="000000"/>
        </w:rPr>
        <w:t xml:space="preserve">). Student: Allison Collins. “Evaluation of social determinants of a micro community in a rural Appalachian town.” </w:t>
      </w:r>
      <w:r>
        <w:rPr>
          <w:rFonts w:ascii="Garamond" w:eastAsia="Garamond" w:hAnsi="Garamond" w:cs="Garamond"/>
          <w:color w:val="000000"/>
          <w:u w:val="single"/>
        </w:rPr>
        <w:t>(2020 – 2021)</w:t>
      </w:r>
      <w:r>
        <w:rPr>
          <w:rFonts w:ascii="Garamond" w:eastAsia="Garamond" w:hAnsi="Garamond" w:cs="Garamond"/>
          <w:color w:val="000000"/>
        </w:rPr>
        <w:t>.</w:t>
      </w:r>
    </w:p>
    <w:p w14:paraId="481ACF68"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793A11F"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Lainey Hunnicutt. “The effects of changing sleep environment and sleep architecture on autonomic function and associated cardiovascular risks in a population of firefighters.” (2019-2020). </w:t>
      </w:r>
      <w:r>
        <w:rPr>
          <w:rFonts w:ascii="Garamond" w:eastAsia="Garamond" w:hAnsi="Garamond" w:cs="Garamond"/>
          <w:color w:val="000000"/>
          <w:u w:val="single"/>
        </w:rPr>
        <w:t>Defended on June 30, 2020</w:t>
      </w:r>
      <w:r>
        <w:rPr>
          <w:rFonts w:ascii="Garamond" w:eastAsia="Garamond" w:hAnsi="Garamond" w:cs="Garamond"/>
          <w:color w:val="000000"/>
        </w:rPr>
        <w:t xml:space="preserve">. </w:t>
      </w:r>
    </w:p>
    <w:p w14:paraId="05990206" w14:textId="77777777" w:rsidR="00000435" w:rsidRDefault="00000435" w:rsidP="00C3438B">
      <w:pPr>
        <w:pBdr>
          <w:top w:val="nil"/>
          <w:left w:val="nil"/>
          <w:bottom w:val="nil"/>
          <w:right w:val="nil"/>
          <w:between w:val="nil"/>
        </w:pBdr>
        <w:rPr>
          <w:rFonts w:ascii="Garamond" w:eastAsia="Garamond" w:hAnsi="Garamond" w:cs="Garamond"/>
          <w:color w:val="000000"/>
        </w:rPr>
      </w:pPr>
    </w:p>
    <w:p w14:paraId="59EF58E6"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Kasey Kleiber. “Familiarization with at home sleep and blood pressure monitoring.” (2018-2019). </w:t>
      </w:r>
      <w:r>
        <w:rPr>
          <w:rFonts w:ascii="Garamond" w:eastAsia="Garamond" w:hAnsi="Garamond" w:cs="Garamond"/>
          <w:color w:val="000000"/>
          <w:u w:val="single"/>
        </w:rPr>
        <w:t>Defended on April 12, 2019</w:t>
      </w:r>
      <w:r>
        <w:rPr>
          <w:rFonts w:ascii="Garamond" w:eastAsia="Garamond" w:hAnsi="Garamond" w:cs="Garamond"/>
          <w:color w:val="000000"/>
        </w:rPr>
        <w:t>.</w:t>
      </w:r>
    </w:p>
    <w:p w14:paraId="4E325CA6" w14:textId="77777777" w:rsidR="00000435" w:rsidRDefault="00000435" w:rsidP="00C3438B">
      <w:pPr>
        <w:rPr>
          <w:rFonts w:ascii="Garamond" w:eastAsia="Garamond" w:hAnsi="Garamond" w:cs="Garamond"/>
          <w:b/>
          <w:sz w:val="28"/>
          <w:szCs w:val="28"/>
        </w:rPr>
      </w:pPr>
    </w:p>
    <w:p w14:paraId="7D193820" w14:textId="77777777" w:rsidR="00000435" w:rsidRDefault="00A677F0" w:rsidP="00C3438B">
      <w:pPr>
        <w:rPr>
          <w:rFonts w:ascii="Garamond" w:eastAsia="Garamond" w:hAnsi="Garamond" w:cs="Garamond"/>
          <w:b/>
          <w:sz w:val="28"/>
          <w:szCs w:val="28"/>
        </w:rPr>
      </w:pPr>
      <w:r>
        <w:rPr>
          <w:rFonts w:ascii="Garamond" w:eastAsia="Garamond" w:hAnsi="Garamond" w:cs="Garamond"/>
          <w:b/>
          <w:sz w:val="28"/>
          <w:szCs w:val="28"/>
        </w:rPr>
        <w:t>Undergraduate Honors Thesis Committees:</w:t>
      </w:r>
    </w:p>
    <w:p w14:paraId="4B8B0C13" w14:textId="77777777" w:rsidR="00000435" w:rsidRDefault="00000435" w:rsidP="00C3438B">
      <w:pPr>
        <w:rPr>
          <w:rFonts w:ascii="Garamond" w:eastAsia="Garamond" w:hAnsi="Garamond" w:cs="Garamond"/>
          <w:b/>
          <w:sz w:val="28"/>
          <w:szCs w:val="28"/>
        </w:rPr>
      </w:pPr>
    </w:p>
    <w:p w14:paraId="305B16D6" w14:textId="77777777" w:rsidR="00000435" w:rsidRDefault="00A677F0" w:rsidP="00C3438B">
      <w:pPr>
        <w:rPr>
          <w:rFonts w:ascii="Garamond" w:eastAsia="Garamond" w:hAnsi="Garamond" w:cs="Garamond"/>
        </w:rPr>
      </w:pPr>
      <w:bookmarkStart w:id="9" w:name="_heading=h.17dp8vu" w:colFirst="0" w:colLast="0"/>
      <w:bookmarkEnd w:id="9"/>
      <w:r>
        <w:rPr>
          <w:rFonts w:ascii="Garamond" w:eastAsia="Garamond" w:hAnsi="Garamond" w:cs="Garamond"/>
          <w:u w:val="single"/>
        </w:rPr>
        <w:t>Chair</w:t>
      </w:r>
      <w:r>
        <w:rPr>
          <w:rFonts w:ascii="Garamond" w:eastAsia="Garamond" w:hAnsi="Garamond" w:cs="Garamond"/>
        </w:rPr>
        <w:t xml:space="preserve">. Student: Annie Wolf. “Food insecurity among college students in North Carolina”. </w:t>
      </w:r>
      <w:r>
        <w:rPr>
          <w:rFonts w:ascii="Garamond" w:eastAsia="Garamond" w:hAnsi="Garamond" w:cs="Garamond"/>
          <w:u w:val="single"/>
        </w:rPr>
        <w:t>Will be defended in Spring 2024</w:t>
      </w:r>
      <w:r>
        <w:rPr>
          <w:rFonts w:ascii="Garamond" w:eastAsia="Garamond" w:hAnsi="Garamond" w:cs="Garamond"/>
        </w:rPr>
        <w:t xml:space="preserve">. </w:t>
      </w:r>
    </w:p>
    <w:p w14:paraId="3187D2BB" w14:textId="77777777" w:rsidR="00000435" w:rsidRDefault="00000435" w:rsidP="00C3438B">
      <w:pPr>
        <w:rPr>
          <w:rFonts w:ascii="Garamond" w:eastAsia="Garamond" w:hAnsi="Garamond" w:cs="Garamond"/>
          <w:u w:val="single"/>
        </w:rPr>
      </w:pPr>
    </w:p>
    <w:p w14:paraId="42AC123F" w14:textId="77777777" w:rsidR="00000435" w:rsidRDefault="00A677F0" w:rsidP="00C3438B">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Ashlyn Bartlett. “Hog Farming and its Impacts and Consequences on Sampson, Duplin, and Bladen Counties in North Carolina”. </w:t>
      </w:r>
      <w:r>
        <w:rPr>
          <w:rFonts w:ascii="Garamond" w:eastAsia="Garamond" w:hAnsi="Garamond" w:cs="Garamond"/>
          <w:u w:val="single"/>
        </w:rPr>
        <w:t>Will be defended in Spring 2024</w:t>
      </w:r>
      <w:r>
        <w:rPr>
          <w:rFonts w:ascii="Garamond" w:eastAsia="Garamond" w:hAnsi="Garamond" w:cs="Garamond"/>
        </w:rPr>
        <w:t xml:space="preserve">. </w:t>
      </w:r>
    </w:p>
    <w:p w14:paraId="5E44CB35" w14:textId="77777777" w:rsidR="00000435" w:rsidRDefault="00000435" w:rsidP="00C3438B">
      <w:pPr>
        <w:rPr>
          <w:rFonts w:ascii="Garamond" w:eastAsia="Garamond" w:hAnsi="Garamond" w:cs="Garamond"/>
          <w:u w:val="single"/>
        </w:rPr>
      </w:pPr>
    </w:p>
    <w:p w14:paraId="1034A5AB" w14:textId="77777777" w:rsidR="00000435" w:rsidRDefault="00A677F0" w:rsidP="00C3438B">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Ella Brose. “Systematic Review of Menstrual Health and Related Interventions: A Comparative Analysis of Kenya and Nepal.” </w:t>
      </w:r>
      <w:r>
        <w:rPr>
          <w:rFonts w:ascii="Garamond" w:eastAsia="Garamond" w:hAnsi="Garamond" w:cs="Garamond"/>
          <w:u w:val="single"/>
        </w:rPr>
        <w:t>Defended on April 28, 2023</w:t>
      </w:r>
      <w:r>
        <w:rPr>
          <w:rFonts w:ascii="Garamond" w:eastAsia="Garamond" w:hAnsi="Garamond" w:cs="Garamond"/>
        </w:rPr>
        <w:t xml:space="preserve">. </w:t>
      </w:r>
    </w:p>
    <w:p w14:paraId="4EC45CCC" w14:textId="77777777" w:rsidR="00000435" w:rsidRDefault="00000435" w:rsidP="00C3438B">
      <w:pPr>
        <w:rPr>
          <w:rFonts w:ascii="Garamond" w:eastAsia="Garamond" w:hAnsi="Garamond" w:cs="Garamond"/>
        </w:rPr>
      </w:pPr>
    </w:p>
    <w:p w14:paraId="5E28E97B" w14:textId="77777777" w:rsidR="00000435" w:rsidRDefault="00A677F0" w:rsidP="00C3438B">
      <w:pPr>
        <w:rPr>
          <w:rFonts w:ascii="Garamond" w:eastAsia="Garamond" w:hAnsi="Garamond" w:cs="Garamond"/>
        </w:rPr>
      </w:pPr>
      <w:r>
        <w:rPr>
          <w:rFonts w:ascii="Garamond" w:eastAsia="Garamond" w:hAnsi="Garamond" w:cs="Garamond"/>
          <w:u w:val="single"/>
        </w:rPr>
        <w:t>Committee Member (2</w:t>
      </w:r>
      <w:r>
        <w:rPr>
          <w:rFonts w:ascii="Garamond" w:eastAsia="Garamond" w:hAnsi="Garamond" w:cs="Garamond"/>
          <w:u w:val="single"/>
          <w:vertAlign w:val="superscript"/>
        </w:rPr>
        <w:t>nd</w:t>
      </w:r>
      <w:r>
        <w:rPr>
          <w:rFonts w:ascii="Garamond" w:eastAsia="Garamond" w:hAnsi="Garamond" w:cs="Garamond"/>
          <w:u w:val="single"/>
        </w:rPr>
        <w:t xml:space="preserve"> reader)</w:t>
      </w:r>
      <w:r>
        <w:rPr>
          <w:rFonts w:ascii="Garamond" w:eastAsia="Garamond" w:hAnsi="Garamond" w:cs="Garamond"/>
        </w:rPr>
        <w:t xml:space="preserve">. Student: Ryan Musgrave. “Nutritional Counseling: Interacting with Fatalistic Patients.” </w:t>
      </w:r>
      <w:r>
        <w:rPr>
          <w:rFonts w:ascii="Garamond" w:eastAsia="Garamond" w:hAnsi="Garamond" w:cs="Garamond"/>
          <w:u w:val="single"/>
        </w:rPr>
        <w:t>Defended on April 24, 2023</w:t>
      </w:r>
      <w:r>
        <w:rPr>
          <w:rFonts w:ascii="Garamond" w:eastAsia="Garamond" w:hAnsi="Garamond" w:cs="Garamond"/>
        </w:rPr>
        <w:t xml:space="preserve">. </w:t>
      </w:r>
    </w:p>
    <w:p w14:paraId="6291F8AF" w14:textId="77777777" w:rsidR="00000435" w:rsidRDefault="00000435" w:rsidP="00C3438B">
      <w:pPr>
        <w:rPr>
          <w:rFonts w:ascii="Garamond" w:eastAsia="Garamond" w:hAnsi="Garamond" w:cs="Garamond"/>
        </w:rPr>
      </w:pPr>
    </w:p>
    <w:p w14:paraId="14FE4C16" w14:textId="77777777" w:rsidR="00000435" w:rsidRDefault="00A677F0" w:rsidP="00C3438B">
      <w:pPr>
        <w:rPr>
          <w:rFonts w:ascii="Garamond" w:eastAsia="Garamond" w:hAnsi="Garamond" w:cs="Garamond"/>
        </w:rPr>
      </w:pPr>
      <w:r>
        <w:rPr>
          <w:rFonts w:ascii="Garamond" w:eastAsia="Garamond" w:hAnsi="Garamond" w:cs="Garamond"/>
          <w:u w:val="single"/>
        </w:rPr>
        <w:lastRenderedPageBreak/>
        <w:t>Committee Member (2</w:t>
      </w:r>
      <w:r>
        <w:rPr>
          <w:rFonts w:ascii="Garamond" w:eastAsia="Garamond" w:hAnsi="Garamond" w:cs="Garamond"/>
          <w:u w:val="single"/>
          <w:vertAlign w:val="superscript"/>
        </w:rPr>
        <w:t>nd</w:t>
      </w:r>
      <w:r>
        <w:rPr>
          <w:rFonts w:ascii="Garamond" w:eastAsia="Garamond" w:hAnsi="Garamond" w:cs="Garamond"/>
          <w:u w:val="single"/>
        </w:rPr>
        <w:t xml:space="preserve"> reader)</w:t>
      </w:r>
      <w:r>
        <w:rPr>
          <w:rFonts w:ascii="Garamond" w:eastAsia="Garamond" w:hAnsi="Garamond" w:cs="Garamond"/>
        </w:rPr>
        <w:t xml:space="preserve">. Student: Amelia Rhodes. “The Heavy Weight of the Past: Approaching College Mental Health Through the Lens of Childhood Traumatic Experiences.” </w:t>
      </w:r>
      <w:r>
        <w:rPr>
          <w:rFonts w:ascii="Garamond" w:eastAsia="Garamond" w:hAnsi="Garamond" w:cs="Garamond"/>
          <w:u w:val="single"/>
        </w:rPr>
        <w:t>Defended on April 28, 2023</w:t>
      </w:r>
      <w:r>
        <w:rPr>
          <w:rFonts w:ascii="Garamond" w:eastAsia="Garamond" w:hAnsi="Garamond" w:cs="Garamond"/>
        </w:rPr>
        <w:t xml:space="preserve">. </w:t>
      </w:r>
    </w:p>
    <w:p w14:paraId="7AB99ACA" w14:textId="77777777" w:rsidR="00000435" w:rsidRDefault="00000435" w:rsidP="00C3438B">
      <w:pPr>
        <w:rPr>
          <w:rFonts w:ascii="Garamond" w:eastAsia="Garamond" w:hAnsi="Garamond" w:cs="Garamond"/>
        </w:rPr>
      </w:pPr>
    </w:p>
    <w:p w14:paraId="3D743D6E" w14:textId="77777777" w:rsidR="00000435" w:rsidRDefault="00A677F0" w:rsidP="00C3438B">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Emily Baker. “Food Insecurity among Appalachian State University Students: Who is Most Impacted and Why?” </w:t>
      </w:r>
      <w:r>
        <w:rPr>
          <w:rFonts w:ascii="Garamond" w:eastAsia="Garamond" w:hAnsi="Garamond" w:cs="Garamond"/>
          <w:u w:val="single"/>
        </w:rPr>
        <w:t>Defended on November 29, 2022</w:t>
      </w:r>
      <w:r>
        <w:rPr>
          <w:rFonts w:ascii="Garamond" w:eastAsia="Garamond" w:hAnsi="Garamond" w:cs="Garamond"/>
        </w:rPr>
        <w:t xml:space="preserve">. </w:t>
      </w:r>
    </w:p>
    <w:p w14:paraId="2F657D27" w14:textId="77777777" w:rsidR="00000435" w:rsidRDefault="00000435" w:rsidP="00C3438B">
      <w:pPr>
        <w:rPr>
          <w:rFonts w:ascii="Garamond" w:eastAsia="Garamond" w:hAnsi="Garamond" w:cs="Garamond"/>
          <w:u w:val="single"/>
        </w:rPr>
      </w:pPr>
    </w:p>
    <w:p w14:paraId="637F12FD" w14:textId="77777777" w:rsidR="00000435" w:rsidRDefault="00A677F0" w:rsidP="00C3438B">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Grace </w:t>
      </w:r>
      <w:proofErr w:type="spellStart"/>
      <w:r>
        <w:rPr>
          <w:rFonts w:ascii="Garamond" w:eastAsia="Garamond" w:hAnsi="Garamond" w:cs="Garamond"/>
        </w:rPr>
        <w:t>Galphin</w:t>
      </w:r>
      <w:proofErr w:type="spellEnd"/>
      <w:r>
        <w:rPr>
          <w:rFonts w:ascii="Garamond" w:eastAsia="Garamond" w:hAnsi="Garamond" w:cs="Garamond"/>
        </w:rPr>
        <w:t xml:space="preserve">. “The Impacts of Self Isolation and Stay at Home Orders during COVID-19 on Intimate Partner Violence and Child Maltreatment in the High Country.” </w:t>
      </w:r>
      <w:r>
        <w:rPr>
          <w:rFonts w:ascii="Garamond" w:eastAsia="Garamond" w:hAnsi="Garamond" w:cs="Garamond"/>
          <w:u w:val="single"/>
        </w:rPr>
        <w:t>Defended on April 13, 2022</w:t>
      </w:r>
      <w:r>
        <w:rPr>
          <w:rFonts w:ascii="Garamond" w:eastAsia="Garamond" w:hAnsi="Garamond" w:cs="Garamond"/>
        </w:rPr>
        <w:t>.</w:t>
      </w:r>
    </w:p>
    <w:p w14:paraId="1D085B3D" w14:textId="77777777" w:rsidR="00000435" w:rsidRDefault="00000435" w:rsidP="00C3438B">
      <w:pPr>
        <w:rPr>
          <w:rFonts w:ascii="Garamond" w:eastAsia="Garamond" w:hAnsi="Garamond" w:cs="Garamond"/>
        </w:rPr>
      </w:pPr>
    </w:p>
    <w:p w14:paraId="64A0F924" w14:textId="77777777" w:rsidR="00000435" w:rsidRDefault="00A677F0" w:rsidP="00C3438B">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Grace Ruffin. “Racial Disparities in Maternal Health and Birthing Outcomes Among Women in the United States.” </w:t>
      </w:r>
      <w:r>
        <w:rPr>
          <w:rFonts w:ascii="Garamond" w:eastAsia="Garamond" w:hAnsi="Garamond" w:cs="Garamond"/>
          <w:u w:val="single"/>
        </w:rPr>
        <w:t>Defended on April 19, 2022</w:t>
      </w:r>
      <w:r>
        <w:rPr>
          <w:rFonts w:ascii="Garamond" w:eastAsia="Garamond" w:hAnsi="Garamond" w:cs="Garamond"/>
        </w:rPr>
        <w:t>.</w:t>
      </w:r>
    </w:p>
    <w:p w14:paraId="0E82CCF2" w14:textId="77777777" w:rsidR="00000435" w:rsidRDefault="00000435" w:rsidP="00C3438B">
      <w:pPr>
        <w:rPr>
          <w:rFonts w:ascii="Garamond" w:eastAsia="Garamond" w:hAnsi="Garamond" w:cs="Garamond"/>
        </w:rPr>
      </w:pPr>
    </w:p>
    <w:p w14:paraId="4AFD24D9" w14:textId="77777777" w:rsidR="00000435" w:rsidRDefault="00A677F0" w:rsidP="00C3438B">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w:t>
      </w:r>
      <w:proofErr w:type="spellStart"/>
      <w:r>
        <w:rPr>
          <w:rFonts w:ascii="Garamond" w:eastAsia="Garamond" w:hAnsi="Garamond" w:cs="Garamond"/>
        </w:rPr>
        <w:t>Osonia</w:t>
      </w:r>
      <w:proofErr w:type="spellEnd"/>
      <w:r>
        <w:rPr>
          <w:rFonts w:ascii="Garamond" w:eastAsia="Garamond" w:hAnsi="Garamond" w:cs="Garamond"/>
        </w:rPr>
        <w:t xml:space="preserve"> Clavel. “Effects of Adverse Childhood Experiences (ACEs) and food insecurity among the Latinx population in North Carolina.” </w:t>
      </w:r>
      <w:r>
        <w:rPr>
          <w:rFonts w:ascii="Garamond" w:eastAsia="Garamond" w:hAnsi="Garamond" w:cs="Garamond"/>
          <w:u w:val="single"/>
        </w:rPr>
        <w:t>Defended on April 18, 2022</w:t>
      </w:r>
      <w:r>
        <w:rPr>
          <w:rFonts w:ascii="Garamond" w:eastAsia="Garamond" w:hAnsi="Garamond" w:cs="Garamond"/>
        </w:rPr>
        <w:t xml:space="preserve">. </w:t>
      </w:r>
    </w:p>
    <w:p w14:paraId="6C7B76DD" w14:textId="77777777" w:rsidR="00000435" w:rsidRDefault="00000435" w:rsidP="00C3438B">
      <w:pPr>
        <w:rPr>
          <w:rFonts w:ascii="Garamond" w:eastAsia="Garamond" w:hAnsi="Garamond" w:cs="Garamond"/>
        </w:rPr>
      </w:pPr>
    </w:p>
    <w:p w14:paraId="578BFAEA" w14:textId="77777777" w:rsidR="00000435" w:rsidRDefault="00A677F0" w:rsidP="00C3438B">
      <w:pPr>
        <w:rPr>
          <w:rFonts w:ascii="Garamond" w:eastAsia="Garamond" w:hAnsi="Garamond" w:cs="Garamond"/>
          <w:u w:val="single"/>
        </w:rPr>
      </w:pPr>
      <w:r>
        <w:rPr>
          <w:rFonts w:ascii="Garamond" w:eastAsia="Garamond" w:hAnsi="Garamond" w:cs="Garamond"/>
          <w:u w:val="single"/>
        </w:rPr>
        <w:t>Committee Member</w:t>
      </w:r>
      <w:r>
        <w:rPr>
          <w:rFonts w:ascii="Garamond" w:eastAsia="Garamond" w:hAnsi="Garamond" w:cs="Garamond"/>
        </w:rPr>
        <w:t xml:space="preserve">. Student: Annie Bresko (Communication Sciences and Disorders). “How Speech-Language Pathology Graduate Student Clinicians Perceive the Importance of Standardized Training in Dysphagia: A Qualitative Study. </w:t>
      </w:r>
      <w:r>
        <w:rPr>
          <w:rFonts w:ascii="Garamond" w:eastAsia="Garamond" w:hAnsi="Garamond" w:cs="Garamond"/>
          <w:u w:val="single"/>
        </w:rPr>
        <w:t>Defended on April 5, 2022.</w:t>
      </w:r>
    </w:p>
    <w:p w14:paraId="3025BBF3" w14:textId="77777777" w:rsidR="00000435" w:rsidRDefault="00000435" w:rsidP="00C3438B">
      <w:pPr>
        <w:rPr>
          <w:rFonts w:ascii="Garamond" w:eastAsia="Garamond" w:hAnsi="Garamond" w:cs="Garamond"/>
          <w:u w:val="single"/>
        </w:rPr>
      </w:pPr>
    </w:p>
    <w:p w14:paraId="32A8240F" w14:textId="77777777" w:rsidR="00000435" w:rsidRDefault="00A677F0" w:rsidP="00C3438B">
      <w:pPr>
        <w:rPr>
          <w:rFonts w:ascii="Garamond" w:eastAsia="Garamond" w:hAnsi="Garamond" w:cs="Garamond"/>
        </w:rPr>
      </w:pPr>
      <w:r>
        <w:rPr>
          <w:rFonts w:ascii="Garamond" w:eastAsia="Garamond" w:hAnsi="Garamond" w:cs="Garamond"/>
          <w:u w:val="single"/>
        </w:rPr>
        <w:t>Committee Member</w:t>
      </w:r>
      <w:r>
        <w:rPr>
          <w:rFonts w:ascii="Garamond" w:eastAsia="Garamond" w:hAnsi="Garamond" w:cs="Garamond"/>
        </w:rPr>
        <w:t xml:space="preserve">. Student: Katie Tobin (Nutrition). “Evaluation of the Watauga Food Distribution Network Initiatives and Coalition.” </w:t>
      </w:r>
      <w:r>
        <w:rPr>
          <w:rFonts w:ascii="Garamond" w:eastAsia="Garamond" w:hAnsi="Garamond" w:cs="Garamond"/>
          <w:u w:val="single"/>
        </w:rPr>
        <w:t>Defended on April 26, 2022</w:t>
      </w:r>
      <w:r>
        <w:rPr>
          <w:rFonts w:ascii="Garamond" w:eastAsia="Garamond" w:hAnsi="Garamond" w:cs="Garamond"/>
        </w:rPr>
        <w:t xml:space="preserve">. </w:t>
      </w:r>
    </w:p>
    <w:p w14:paraId="777C1190" w14:textId="77777777" w:rsidR="00000435" w:rsidRDefault="00000435" w:rsidP="00C3438B">
      <w:pPr>
        <w:rPr>
          <w:rFonts w:ascii="Garamond" w:eastAsia="Garamond" w:hAnsi="Garamond" w:cs="Garamond"/>
        </w:rPr>
      </w:pPr>
    </w:p>
    <w:p w14:paraId="6DBAB16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Gracyn Travitz. “The impacts of food insecurity on school-aged Chinese children.” </w:t>
      </w:r>
      <w:r>
        <w:rPr>
          <w:rFonts w:ascii="Garamond" w:eastAsia="Garamond" w:hAnsi="Garamond" w:cs="Garamond"/>
          <w:color w:val="000000"/>
          <w:u w:val="single"/>
        </w:rPr>
        <w:t>Defended on April 26, 2021</w:t>
      </w:r>
      <w:r>
        <w:rPr>
          <w:rFonts w:ascii="Garamond" w:eastAsia="Garamond" w:hAnsi="Garamond" w:cs="Garamond"/>
          <w:color w:val="000000"/>
        </w:rPr>
        <w:t xml:space="preserve">. </w:t>
      </w:r>
    </w:p>
    <w:p w14:paraId="2E34B26E"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6AE031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Caroline Pruitt. “From substance use to mental health: how the COVID-19 pandemic is </w:t>
      </w:r>
      <w:r>
        <w:rPr>
          <w:rFonts w:ascii="Garamond" w:eastAsia="Garamond" w:hAnsi="Garamond" w:cs="Garamond"/>
        </w:rPr>
        <w:t>disproportionately</w:t>
      </w:r>
      <w:r>
        <w:rPr>
          <w:rFonts w:ascii="Garamond" w:eastAsia="Garamond" w:hAnsi="Garamond" w:cs="Garamond"/>
          <w:color w:val="000000"/>
        </w:rPr>
        <w:t xml:space="preserve"> affecting LGBTQ+ college students.” </w:t>
      </w:r>
      <w:r>
        <w:rPr>
          <w:rFonts w:ascii="Garamond" w:eastAsia="Garamond" w:hAnsi="Garamond" w:cs="Garamond"/>
          <w:color w:val="000000"/>
          <w:u w:val="single"/>
        </w:rPr>
        <w:t>Defended on December 10, 2020</w:t>
      </w:r>
      <w:r>
        <w:rPr>
          <w:rFonts w:ascii="Garamond" w:eastAsia="Garamond" w:hAnsi="Garamond" w:cs="Garamond"/>
          <w:color w:val="000000"/>
        </w:rPr>
        <w:t xml:space="preserve">. </w:t>
      </w:r>
    </w:p>
    <w:p w14:paraId="4CB9A774" w14:textId="77777777" w:rsidR="00000435" w:rsidRDefault="00000435" w:rsidP="00C3438B">
      <w:pPr>
        <w:pBdr>
          <w:top w:val="nil"/>
          <w:left w:val="nil"/>
          <w:bottom w:val="nil"/>
          <w:right w:val="nil"/>
          <w:between w:val="nil"/>
        </w:pBdr>
        <w:rPr>
          <w:rFonts w:ascii="Garamond" w:eastAsia="Garamond" w:hAnsi="Garamond" w:cs="Garamond"/>
          <w:color w:val="000000"/>
        </w:rPr>
      </w:pPr>
    </w:p>
    <w:p w14:paraId="0959F106"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Student: Makayla Pittman (Social Work). “Trauma across the lifespan and implications for Social Work practice. </w:t>
      </w:r>
      <w:r>
        <w:rPr>
          <w:rFonts w:ascii="Garamond" w:eastAsia="Garamond" w:hAnsi="Garamond" w:cs="Garamond"/>
          <w:color w:val="000000"/>
          <w:u w:val="single"/>
        </w:rPr>
        <w:t>Defended on December 1, 2020</w:t>
      </w:r>
      <w:r>
        <w:rPr>
          <w:rFonts w:ascii="Garamond" w:eastAsia="Garamond" w:hAnsi="Garamond" w:cs="Garamond"/>
          <w:color w:val="000000"/>
        </w:rPr>
        <w:t xml:space="preserve">. </w:t>
      </w:r>
    </w:p>
    <w:p w14:paraId="5A802B86" w14:textId="77777777" w:rsidR="00000435" w:rsidRDefault="00000435" w:rsidP="00C3438B">
      <w:pPr>
        <w:pBdr>
          <w:top w:val="nil"/>
          <w:left w:val="nil"/>
          <w:bottom w:val="nil"/>
          <w:right w:val="nil"/>
          <w:between w:val="nil"/>
        </w:pBdr>
        <w:rPr>
          <w:rFonts w:ascii="Garamond" w:eastAsia="Garamond" w:hAnsi="Garamond" w:cs="Garamond"/>
          <w:color w:val="000000"/>
        </w:rPr>
      </w:pPr>
    </w:p>
    <w:p w14:paraId="0212A44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Haley Davidson (Exercise Science). “The importance of health literacy in healthcare and the identification of low health literacy in a Spanish speaking population.” </w:t>
      </w:r>
      <w:r>
        <w:rPr>
          <w:rFonts w:ascii="Garamond" w:eastAsia="Garamond" w:hAnsi="Garamond" w:cs="Garamond"/>
          <w:color w:val="000000"/>
          <w:u w:val="single"/>
        </w:rPr>
        <w:t>Defended on May 1, 2020</w:t>
      </w:r>
      <w:r>
        <w:rPr>
          <w:rFonts w:ascii="Garamond" w:eastAsia="Garamond" w:hAnsi="Garamond" w:cs="Garamond"/>
          <w:color w:val="000000"/>
        </w:rPr>
        <w:t xml:space="preserve">. </w:t>
      </w:r>
    </w:p>
    <w:p w14:paraId="2035D1AD"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BB99A10"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Student: Fahiima Mohamed (Political Science). “The Red Sea as Theater for Great Power Competition: How have the Geopolitics of the Red Sea shaped the Horn of Africa and Fueled Great Power Competition.” </w:t>
      </w:r>
      <w:r>
        <w:rPr>
          <w:rFonts w:ascii="Garamond" w:eastAsia="Garamond" w:hAnsi="Garamond" w:cs="Garamond"/>
          <w:color w:val="000000"/>
          <w:u w:val="single"/>
        </w:rPr>
        <w:t>Defended on November 25, 2019</w:t>
      </w:r>
      <w:r>
        <w:rPr>
          <w:rFonts w:ascii="Garamond" w:eastAsia="Garamond" w:hAnsi="Garamond" w:cs="Garamond"/>
          <w:color w:val="000000"/>
        </w:rPr>
        <w:t xml:space="preserve">. </w:t>
      </w:r>
    </w:p>
    <w:p w14:paraId="2A583BD8"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5FC93C1"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Chair: Dr. JP Jameson, Department of Psychology. Student: Shayla Moniz (Psychology). “Mental health disparities and lack of access to primary care among ethnic minorities in rural areas.” (2018-2019). </w:t>
      </w:r>
      <w:r>
        <w:rPr>
          <w:rFonts w:ascii="Garamond" w:eastAsia="Garamond" w:hAnsi="Garamond" w:cs="Garamond"/>
          <w:color w:val="000000"/>
          <w:u w:val="single"/>
        </w:rPr>
        <w:t>Defended on April 15, 2019</w:t>
      </w:r>
      <w:r>
        <w:rPr>
          <w:rFonts w:ascii="Garamond" w:eastAsia="Garamond" w:hAnsi="Garamond" w:cs="Garamond"/>
          <w:color w:val="000000"/>
        </w:rPr>
        <w:t>.</w:t>
      </w:r>
    </w:p>
    <w:p w14:paraId="15BD1521"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1E04771"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lastRenderedPageBreak/>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Chair: Dr. Marty Root, Department of Nutrition and Healthcare Management. Student: Rebecca Howell (Nutrition). “Barriers and challenges to those with celiac disease and residing in rural western North Carolina.” </w:t>
      </w:r>
      <w:r>
        <w:rPr>
          <w:rFonts w:ascii="Garamond" w:eastAsia="Garamond" w:hAnsi="Garamond" w:cs="Garamond"/>
          <w:color w:val="000000"/>
          <w:u w:val="single"/>
        </w:rPr>
        <w:t>Defended April 27, 2018</w:t>
      </w:r>
      <w:r>
        <w:rPr>
          <w:rFonts w:ascii="Garamond" w:eastAsia="Garamond" w:hAnsi="Garamond" w:cs="Garamond"/>
          <w:color w:val="000000"/>
        </w:rPr>
        <w:t>.</w:t>
      </w:r>
    </w:p>
    <w:p w14:paraId="64217338" w14:textId="77777777" w:rsidR="00000435" w:rsidRDefault="00000435" w:rsidP="00C3438B">
      <w:pPr>
        <w:pBdr>
          <w:top w:val="nil"/>
          <w:left w:val="nil"/>
          <w:bottom w:val="nil"/>
          <w:right w:val="nil"/>
          <w:between w:val="nil"/>
        </w:pBdr>
        <w:rPr>
          <w:rFonts w:ascii="Garamond" w:eastAsia="Garamond" w:hAnsi="Garamond" w:cs="Garamond"/>
          <w:color w:val="000000"/>
        </w:rPr>
      </w:pPr>
    </w:p>
    <w:p w14:paraId="724E1BE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Chair: Dr. Lanae Ball, Department of Nutrition and Healthcare Management. Student: Conner Wallace (Nutrition). “Understanding Food Insecurity, Coping Strategies, and Food Access Issues in a Rural NC Community.” </w:t>
      </w:r>
      <w:r>
        <w:rPr>
          <w:rFonts w:ascii="Garamond" w:eastAsia="Garamond" w:hAnsi="Garamond" w:cs="Garamond"/>
          <w:color w:val="000000"/>
          <w:u w:val="single"/>
        </w:rPr>
        <w:t>Defended July 10, 2017</w:t>
      </w:r>
      <w:r>
        <w:rPr>
          <w:rFonts w:ascii="Garamond" w:eastAsia="Garamond" w:hAnsi="Garamond" w:cs="Garamond"/>
          <w:color w:val="000000"/>
        </w:rPr>
        <w:t>.</w:t>
      </w:r>
    </w:p>
    <w:p w14:paraId="3990A690" w14:textId="77777777" w:rsidR="00000435" w:rsidRDefault="00000435" w:rsidP="00C3438B">
      <w:pPr>
        <w:pBdr>
          <w:top w:val="nil"/>
          <w:left w:val="nil"/>
          <w:bottom w:val="nil"/>
          <w:right w:val="nil"/>
          <w:between w:val="nil"/>
        </w:pBdr>
        <w:rPr>
          <w:rFonts w:ascii="Garamond" w:eastAsia="Garamond" w:hAnsi="Garamond" w:cs="Garamond"/>
          <w:color w:val="000000"/>
        </w:rPr>
      </w:pPr>
    </w:p>
    <w:p w14:paraId="7D52A6B8" w14:textId="77777777" w:rsidR="00000435" w:rsidRDefault="00A677F0" w:rsidP="00C3438B">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color w:val="000000"/>
          <w:u w:val="single"/>
        </w:rPr>
        <w:t>Chair</w:t>
      </w:r>
      <w:r>
        <w:rPr>
          <w:rFonts w:ascii="Garamond" w:eastAsia="Garamond" w:hAnsi="Garamond" w:cs="Garamond"/>
          <w:color w:val="000000"/>
        </w:rPr>
        <w:t xml:space="preserve">. Student: Hannah Parkhurst. “Barriers and the Built Environment: An Assessment of Physical Activity in Rural Appalachia.” </w:t>
      </w:r>
      <w:r>
        <w:rPr>
          <w:rFonts w:ascii="Garamond" w:eastAsia="Garamond" w:hAnsi="Garamond" w:cs="Garamond"/>
          <w:color w:val="000000"/>
          <w:u w:val="single"/>
        </w:rPr>
        <w:t>Defended July 31, 2017</w:t>
      </w:r>
      <w:r>
        <w:rPr>
          <w:rFonts w:ascii="Garamond" w:eastAsia="Garamond" w:hAnsi="Garamond" w:cs="Garamond"/>
          <w:color w:val="000000"/>
        </w:rPr>
        <w:t>.</w:t>
      </w:r>
    </w:p>
    <w:p w14:paraId="66D2DAD3" w14:textId="77777777" w:rsidR="00000435" w:rsidRDefault="00000435" w:rsidP="00C3438B">
      <w:pPr>
        <w:pBdr>
          <w:top w:val="nil"/>
          <w:left w:val="nil"/>
          <w:bottom w:val="nil"/>
          <w:right w:val="nil"/>
          <w:between w:val="nil"/>
        </w:pBdr>
        <w:rPr>
          <w:rFonts w:ascii="Garamond" w:eastAsia="Garamond" w:hAnsi="Garamond" w:cs="Garamond"/>
          <w:b/>
          <w:color w:val="000000"/>
          <w:sz w:val="28"/>
          <w:szCs w:val="28"/>
        </w:rPr>
      </w:pPr>
    </w:p>
    <w:p w14:paraId="4221C5C4" w14:textId="77777777" w:rsidR="00000435" w:rsidRDefault="00A677F0" w:rsidP="00C3438B">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University:</w:t>
      </w:r>
    </w:p>
    <w:p w14:paraId="24ACC65F" w14:textId="77777777" w:rsidR="00000435" w:rsidRDefault="00000435" w:rsidP="00C3438B">
      <w:pPr>
        <w:pBdr>
          <w:top w:val="nil"/>
          <w:left w:val="nil"/>
          <w:bottom w:val="nil"/>
          <w:right w:val="nil"/>
          <w:between w:val="nil"/>
        </w:pBdr>
        <w:rPr>
          <w:rFonts w:ascii="Garamond" w:eastAsia="Garamond" w:hAnsi="Garamond" w:cs="Garamond"/>
          <w:b/>
          <w:color w:val="000000"/>
          <w:sz w:val="28"/>
          <w:szCs w:val="28"/>
        </w:rPr>
      </w:pPr>
    </w:p>
    <w:p w14:paraId="1343000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University Research Council</w:t>
      </w:r>
      <w:r>
        <w:rPr>
          <w:rFonts w:ascii="Garamond" w:eastAsia="Garamond" w:hAnsi="Garamond" w:cs="Garamond"/>
          <w:color w:val="000000"/>
        </w:rPr>
        <w:t>, (2021 – current</w:t>
      </w:r>
      <w:r w:rsidR="008B6D80">
        <w:rPr>
          <w:rFonts w:ascii="Garamond" w:eastAsia="Garamond" w:hAnsi="Garamond" w:cs="Garamond"/>
          <w:color w:val="000000"/>
        </w:rPr>
        <w:t>; Faculty Chair, 2023-2024</w:t>
      </w:r>
      <w:r>
        <w:rPr>
          <w:rFonts w:ascii="Garamond" w:eastAsia="Garamond" w:hAnsi="Garamond" w:cs="Garamond"/>
          <w:color w:val="000000"/>
        </w:rPr>
        <w:t>)</w:t>
      </w:r>
    </w:p>
    <w:p w14:paraId="0C6409DF"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Quality Enhancement Plan (QEP)</w:t>
      </w:r>
      <w:r>
        <w:rPr>
          <w:rFonts w:ascii="Garamond" w:eastAsia="Garamond" w:hAnsi="Garamond" w:cs="Garamond"/>
          <w:color w:val="000000"/>
        </w:rPr>
        <w:t>, Steering Committee (2021 – 2022)</w:t>
      </w:r>
    </w:p>
    <w:p w14:paraId="74DB6BE0"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Search Committee</w:t>
      </w:r>
      <w:r>
        <w:rPr>
          <w:rFonts w:ascii="Garamond" w:eastAsia="Garamond" w:hAnsi="Garamond" w:cs="Garamond"/>
          <w:color w:val="000000"/>
        </w:rPr>
        <w:t>, Director of Wellness and Prevention Services (2021 - 2022)</w:t>
      </w:r>
    </w:p>
    <w:p w14:paraId="20C6759A"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Humanities Council</w:t>
      </w:r>
      <w:r>
        <w:rPr>
          <w:rFonts w:ascii="Garamond" w:eastAsia="Garamond" w:hAnsi="Garamond" w:cs="Garamond"/>
          <w:color w:val="000000"/>
        </w:rPr>
        <w:t xml:space="preserve"> (2020 – 2021) </w:t>
      </w:r>
    </w:p>
    <w:p w14:paraId="789A46EB"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University Forum Committee</w:t>
      </w:r>
      <w:r>
        <w:rPr>
          <w:rFonts w:ascii="Garamond" w:eastAsia="Garamond" w:hAnsi="Garamond" w:cs="Garamond"/>
          <w:color w:val="000000"/>
        </w:rPr>
        <w:t>. (2019 – 2022)</w:t>
      </w:r>
    </w:p>
    <w:p w14:paraId="519FAB7E"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Senate Ad-Hoc Committee on Faculty Salaries</w:t>
      </w:r>
      <w:r>
        <w:rPr>
          <w:rFonts w:ascii="Garamond" w:eastAsia="Garamond" w:hAnsi="Garamond" w:cs="Garamond"/>
          <w:color w:val="000000"/>
        </w:rPr>
        <w:t>. (2019 – 2020)</w:t>
      </w:r>
    </w:p>
    <w:p w14:paraId="7582E001"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Peer Assisted Review Enterprise (PARE) Committee member</w:t>
      </w:r>
      <w:r>
        <w:rPr>
          <w:rFonts w:ascii="Garamond" w:eastAsia="Garamond" w:hAnsi="Garamond" w:cs="Garamond"/>
          <w:color w:val="000000"/>
        </w:rPr>
        <w:t xml:space="preserve"> (2018-current)</w:t>
      </w:r>
    </w:p>
    <w:p w14:paraId="38D88165"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MLK Challenge, Site Leader</w:t>
      </w:r>
      <w:r>
        <w:rPr>
          <w:rFonts w:ascii="Garamond" w:eastAsia="Garamond" w:hAnsi="Garamond" w:cs="Garamond"/>
          <w:color w:val="000000"/>
        </w:rPr>
        <w:t xml:space="preserve"> (2017-2021)</w:t>
      </w:r>
    </w:p>
    <w:p w14:paraId="64E8E36B" w14:textId="77777777" w:rsidR="00000435" w:rsidRDefault="00A677F0" w:rsidP="00C3438B">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Day of Service with students in the local community to honor the legacy of Dr. Martin Luther King, Jr. Have served at the May Wildlife Rehabilitation Center at Lees McRae College (2017), Western Youth Network (2018), Farm Café (2019), and Horse Helpers of the High Country (2020)</w:t>
      </w:r>
    </w:p>
    <w:p w14:paraId="5569770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Transfer Mentor</w:t>
      </w:r>
      <w:r>
        <w:rPr>
          <w:rFonts w:ascii="Garamond" w:eastAsia="Garamond" w:hAnsi="Garamond" w:cs="Garamond"/>
          <w:color w:val="000000"/>
        </w:rPr>
        <w:t xml:space="preserve"> (Fall 2017- current)</w:t>
      </w:r>
    </w:p>
    <w:p w14:paraId="4A075A3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Student/Faculty Exchange and Common Reading Book Discussion Leader</w:t>
      </w:r>
      <w:r>
        <w:rPr>
          <w:rFonts w:ascii="Garamond" w:eastAsia="Garamond" w:hAnsi="Garamond" w:cs="Garamond"/>
          <w:color w:val="000000"/>
        </w:rPr>
        <w:t xml:space="preserve"> (Fall 2017 – Fall 2021)</w:t>
      </w:r>
    </w:p>
    <w:p w14:paraId="171D1606"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Trailhead Academy Faculty Leader</w:t>
      </w:r>
      <w:r>
        <w:rPr>
          <w:rFonts w:ascii="Garamond" w:eastAsia="Garamond" w:hAnsi="Garamond" w:cs="Garamond"/>
          <w:color w:val="000000"/>
        </w:rPr>
        <w:t xml:space="preserve"> (Summer 2017)</w:t>
      </w:r>
    </w:p>
    <w:p w14:paraId="51E2AB70"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Equity in Action</w:t>
      </w:r>
      <w:r>
        <w:rPr>
          <w:rFonts w:ascii="Garamond" w:eastAsia="Garamond" w:hAnsi="Garamond" w:cs="Garamond"/>
          <w:color w:val="000000"/>
        </w:rPr>
        <w:t xml:space="preserve"> (2017)</w:t>
      </w:r>
    </w:p>
    <w:p w14:paraId="7FD7B78F" w14:textId="77777777" w:rsidR="00000435" w:rsidRDefault="00A677F0" w:rsidP="00C3438B">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Student run conference at Appalachian State University geared towards educating all participants on issues and topics related to diversity, equality, equity, and social justice</w:t>
      </w:r>
    </w:p>
    <w:p w14:paraId="11A9DAEB" w14:textId="77777777" w:rsidR="00000435" w:rsidRDefault="00A677F0" w:rsidP="00C3438B">
      <w:p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u w:val="single"/>
        </w:rPr>
        <w:t>AppalFRESH</w:t>
      </w:r>
      <w:proofErr w:type="spellEnd"/>
      <w:r>
        <w:rPr>
          <w:rFonts w:ascii="Garamond" w:eastAsia="Garamond" w:hAnsi="Garamond" w:cs="Garamond"/>
          <w:color w:val="000000"/>
          <w:u w:val="single"/>
        </w:rPr>
        <w:t xml:space="preserve"> Collaborative, member</w:t>
      </w:r>
      <w:r>
        <w:rPr>
          <w:rFonts w:ascii="Garamond" w:eastAsia="Garamond" w:hAnsi="Garamond" w:cs="Garamond"/>
          <w:color w:val="000000"/>
        </w:rPr>
        <w:t xml:space="preserve"> (2016 – current)</w:t>
      </w:r>
    </w:p>
    <w:p w14:paraId="3C40277D" w14:textId="77777777" w:rsidR="00000435" w:rsidRDefault="00A677F0" w:rsidP="00C3438B">
      <w:pPr>
        <w:numPr>
          <w:ilvl w:val="0"/>
          <w:numId w:val="8"/>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Collaborative focuses on research, education, and engagement related to socially, economically and ecologically viable food systems.</w:t>
      </w:r>
    </w:p>
    <w:p w14:paraId="0437B025"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Sustainability Council, member</w:t>
      </w:r>
      <w:r>
        <w:rPr>
          <w:rFonts w:ascii="Garamond" w:eastAsia="Garamond" w:hAnsi="Garamond" w:cs="Garamond"/>
          <w:color w:val="000000"/>
        </w:rPr>
        <w:t xml:space="preserve"> (2016 - current)</w:t>
      </w:r>
    </w:p>
    <w:p w14:paraId="676D24BA" w14:textId="77777777" w:rsidR="00000435" w:rsidRDefault="00A677F0" w:rsidP="00C3438B">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Plemmons Fellows Scholarship Review Committee </w:t>
      </w:r>
    </w:p>
    <w:p w14:paraId="6126D0A1" w14:textId="77777777" w:rsidR="00000435" w:rsidRDefault="00A677F0" w:rsidP="00C3438B">
      <w:pPr>
        <w:numPr>
          <w:ilvl w:val="0"/>
          <w:numId w:val="8"/>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(Dec. 2016 – Feb. 2017), (Dec. 2017 – Feb. 2018), (Dec. 2018 – Feb. 2019)</w:t>
      </w:r>
    </w:p>
    <w:p w14:paraId="291EA142" w14:textId="77777777" w:rsidR="00000435" w:rsidRDefault="00A677F0" w:rsidP="00C3438B">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House Calls, annual outreach event to on and off-campus students </w:t>
      </w:r>
    </w:p>
    <w:p w14:paraId="171D229E"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25,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6, 2018</w:t>
      </w:r>
    </w:p>
    <w:p w14:paraId="53C5BF5E"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Aug. 31,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5, 2019</w:t>
      </w:r>
    </w:p>
    <w:p w14:paraId="644B6D4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30, 2017 (cancelled)</w:t>
      </w:r>
    </w:p>
    <w:p w14:paraId="3CAC7830"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Open House, on-campus recruiting</w:t>
      </w:r>
      <w:r>
        <w:rPr>
          <w:rFonts w:ascii="Garamond" w:eastAsia="Garamond" w:hAnsi="Garamond" w:cs="Garamond"/>
          <w:color w:val="000000"/>
        </w:rPr>
        <w:t xml:space="preserve"> (2016-current)</w:t>
      </w:r>
    </w:p>
    <w:p w14:paraId="3F8BAE24" w14:textId="77777777" w:rsidR="00000435" w:rsidRDefault="00A677F0" w:rsidP="00C3438B">
      <w:pPr>
        <w:pBdr>
          <w:top w:val="nil"/>
          <w:left w:val="nil"/>
          <w:bottom w:val="nil"/>
          <w:right w:val="nil"/>
          <w:between w:val="nil"/>
        </w:pBdr>
        <w:rPr>
          <w:rFonts w:ascii="Garamond" w:eastAsia="Garamond" w:hAnsi="Garamond" w:cs="Garamond"/>
          <w:color w:val="000000"/>
          <w:u w:val="single"/>
        </w:rPr>
      </w:pPr>
      <w:proofErr w:type="spellStart"/>
      <w:r>
        <w:rPr>
          <w:rFonts w:ascii="Garamond" w:eastAsia="Garamond" w:hAnsi="Garamond" w:cs="Garamond"/>
          <w:color w:val="000000"/>
          <w:u w:val="single"/>
        </w:rPr>
        <w:t>Hubbards</w:t>
      </w:r>
      <w:proofErr w:type="spellEnd"/>
      <w:r>
        <w:rPr>
          <w:rFonts w:ascii="Garamond" w:eastAsia="Garamond" w:hAnsi="Garamond" w:cs="Garamond"/>
          <w:color w:val="000000"/>
          <w:u w:val="single"/>
        </w:rPr>
        <w:t xml:space="preserve"> Program</w:t>
      </w:r>
    </w:p>
    <w:p w14:paraId="6CA479B6" w14:textId="77777777" w:rsidR="00000435" w:rsidRDefault="00A677F0" w:rsidP="00C3438B">
      <w:pPr>
        <w:numPr>
          <w:ilvl w:val="0"/>
          <w:numId w:val="8"/>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“Bringing Social Justice to the Curriculum: A Panel Discussion (Panel Facilitator with Lee Ball and Heather Jo Mashburn), March 25, 2016</w:t>
      </w:r>
    </w:p>
    <w:p w14:paraId="7CDE24C3" w14:textId="77777777" w:rsidR="00000435" w:rsidRDefault="00A677F0" w:rsidP="00C3438B">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Be Well-</w:t>
      </w:r>
      <w:proofErr w:type="spellStart"/>
      <w:r>
        <w:rPr>
          <w:rFonts w:ascii="Garamond" w:eastAsia="Garamond" w:hAnsi="Garamond" w:cs="Garamond"/>
          <w:color w:val="000000"/>
          <w:u w:val="single"/>
        </w:rPr>
        <w:t>AppState</w:t>
      </w:r>
      <w:proofErr w:type="spellEnd"/>
    </w:p>
    <w:p w14:paraId="71355189" w14:textId="77777777" w:rsidR="00000435" w:rsidRDefault="00A677F0" w:rsidP="00C3438B">
      <w:pPr>
        <w:numPr>
          <w:ilvl w:val="0"/>
          <w:numId w:val="8"/>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Guest Speaker, “Obesity Prevention in the Workplace: The Need for a   Comprehensive Approach; March 15, 2016</w:t>
      </w:r>
    </w:p>
    <w:p w14:paraId="2585E8F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INTERSECT Social Justice Retreat</w:t>
      </w:r>
      <w:r>
        <w:rPr>
          <w:rFonts w:ascii="Garamond" w:eastAsia="Garamond" w:hAnsi="Garamond" w:cs="Garamond"/>
          <w:color w:val="000000"/>
        </w:rPr>
        <w:t xml:space="preserve"> (Facilitator – Applied and Selected, Oct. 2015-March 2016)</w:t>
      </w:r>
    </w:p>
    <w:p w14:paraId="1D47DAE6" w14:textId="77777777" w:rsidR="00000435" w:rsidRDefault="00000435" w:rsidP="00C3438B">
      <w:pPr>
        <w:pBdr>
          <w:top w:val="nil"/>
          <w:left w:val="nil"/>
          <w:bottom w:val="nil"/>
          <w:right w:val="nil"/>
          <w:between w:val="nil"/>
        </w:pBdr>
        <w:rPr>
          <w:rFonts w:ascii="Garamond" w:eastAsia="Garamond" w:hAnsi="Garamond" w:cs="Garamond"/>
          <w:b/>
          <w:color w:val="000000"/>
          <w:sz w:val="28"/>
          <w:szCs w:val="28"/>
        </w:rPr>
      </w:pPr>
    </w:p>
    <w:p w14:paraId="68A56ABD" w14:textId="77777777" w:rsidR="00000435" w:rsidRDefault="00A677F0" w:rsidP="00C3438B">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College:</w:t>
      </w:r>
    </w:p>
    <w:p w14:paraId="2CFCD5EA"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38BBD53" w14:textId="6CEFB6F7" w:rsidR="00B12119" w:rsidRPr="00B12119" w:rsidRDefault="00B12119"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Beavers Scholarship Review Committee</w:t>
      </w:r>
      <w:r>
        <w:rPr>
          <w:rFonts w:ascii="Garamond" w:eastAsia="Garamond" w:hAnsi="Garamond" w:cs="Garamond"/>
          <w:color w:val="000000"/>
        </w:rPr>
        <w:t xml:space="preserve"> (December 2023 – January 2024)</w:t>
      </w:r>
    </w:p>
    <w:p w14:paraId="7AA73225" w14:textId="12F7B29C"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Beaver College of Health Sciences College Sustainability Council Liaison</w:t>
      </w:r>
      <w:r>
        <w:rPr>
          <w:rFonts w:ascii="Garamond" w:eastAsia="Garamond" w:hAnsi="Garamond" w:cs="Garamond"/>
          <w:color w:val="000000"/>
        </w:rPr>
        <w:t xml:space="preserve"> (March 2016-current)</w:t>
      </w:r>
    </w:p>
    <w:p w14:paraId="7B3BA1D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Dean’s Strategic Planning Committee</w:t>
      </w:r>
      <w:r>
        <w:rPr>
          <w:rFonts w:ascii="Garamond" w:eastAsia="Garamond" w:hAnsi="Garamond" w:cs="Garamond"/>
          <w:color w:val="000000"/>
        </w:rPr>
        <w:t xml:space="preserve"> (2017 – current)</w:t>
      </w:r>
    </w:p>
    <w:p w14:paraId="39BD6ED5"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Departmental representative on the Dean’s Advisory Committee</w:t>
      </w:r>
      <w:r>
        <w:rPr>
          <w:rFonts w:ascii="Garamond" w:eastAsia="Garamond" w:hAnsi="Garamond" w:cs="Garamond"/>
          <w:color w:val="000000"/>
        </w:rPr>
        <w:t xml:space="preserve"> (2018 – current)</w:t>
      </w:r>
    </w:p>
    <w:p w14:paraId="3351A93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Interprofessional Education (IPE) Advisory Board</w:t>
      </w:r>
      <w:r>
        <w:rPr>
          <w:rFonts w:ascii="Garamond" w:eastAsia="Garamond" w:hAnsi="Garamond" w:cs="Garamond"/>
          <w:color w:val="000000"/>
        </w:rPr>
        <w:t xml:space="preserve"> (2018 – current)</w:t>
      </w:r>
    </w:p>
    <w:p w14:paraId="5ED6440D" w14:textId="77777777" w:rsidR="00000435" w:rsidRDefault="00000435" w:rsidP="00C3438B">
      <w:pPr>
        <w:pBdr>
          <w:top w:val="nil"/>
          <w:left w:val="nil"/>
          <w:bottom w:val="nil"/>
          <w:right w:val="nil"/>
          <w:between w:val="nil"/>
        </w:pBdr>
        <w:rPr>
          <w:rFonts w:ascii="Garamond" w:eastAsia="Garamond" w:hAnsi="Garamond" w:cs="Garamond"/>
          <w:color w:val="000000"/>
        </w:rPr>
      </w:pPr>
    </w:p>
    <w:p w14:paraId="5CFD9E15" w14:textId="77777777" w:rsidR="00000435" w:rsidRDefault="00A677F0" w:rsidP="00C3438B">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Department:</w:t>
      </w:r>
    </w:p>
    <w:p w14:paraId="08A67309" w14:textId="77777777" w:rsidR="00000435" w:rsidRDefault="00000435" w:rsidP="00C3438B">
      <w:pPr>
        <w:pBdr>
          <w:top w:val="nil"/>
          <w:left w:val="nil"/>
          <w:bottom w:val="nil"/>
          <w:right w:val="nil"/>
          <w:between w:val="nil"/>
        </w:pBdr>
        <w:rPr>
          <w:rFonts w:ascii="Garamond" w:eastAsia="Garamond" w:hAnsi="Garamond" w:cs="Garamond"/>
          <w:b/>
          <w:color w:val="000000"/>
          <w:sz w:val="28"/>
          <w:szCs w:val="28"/>
        </w:rPr>
      </w:pPr>
    </w:p>
    <w:p w14:paraId="7497C6DB" w14:textId="77777777" w:rsidR="00000435" w:rsidRDefault="00A677F0" w:rsidP="00C3438B">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(Chair):</w:t>
      </w:r>
    </w:p>
    <w:p w14:paraId="7DB4AE4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Tenure Track Assistant/Associate Professor (Sept. 2023 – 2024)</w:t>
      </w:r>
    </w:p>
    <w:p w14:paraId="178FABCC" w14:textId="77777777" w:rsidR="00000435" w:rsidRDefault="00A677F0" w:rsidP="00C3438B">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Promotion and Tenure Committee (Chair): </w:t>
      </w:r>
    </w:p>
    <w:p w14:paraId="7DBE7345"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2021-Spring 2022</w:t>
      </w:r>
    </w:p>
    <w:p w14:paraId="0E5906D2" w14:textId="77777777" w:rsidR="00000435" w:rsidRDefault="00A677F0" w:rsidP="00C3438B">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(Chair)</w:t>
      </w:r>
      <w:r>
        <w:rPr>
          <w:rFonts w:ascii="Garamond" w:eastAsia="Garamond" w:hAnsi="Garamond" w:cs="Garamond"/>
          <w:color w:val="000000"/>
        </w:rPr>
        <w:t>:</w:t>
      </w:r>
    </w:p>
    <w:p w14:paraId="0867575F"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Non-Tenure Track Lecturer (Sept. 2021 -April 2022)</w:t>
      </w:r>
    </w:p>
    <w:p w14:paraId="7F8F8A03"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0AE7F43" w14:textId="77777777" w:rsidR="00000435" w:rsidRDefault="00A677F0" w:rsidP="00C3438B">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(Member)</w:t>
      </w:r>
      <w:r>
        <w:rPr>
          <w:rFonts w:ascii="Garamond" w:eastAsia="Garamond" w:hAnsi="Garamond" w:cs="Garamond"/>
          <w:color w:val="000000"/>
        </w:rPr>
        <w:t>:</w:t>
      </w:r>
      <w:r>
        <w:rPr>
          <w:rFonts w:ascii="Garamond" w:eastAsia="Garamond" w:hAnsi="Garamond" w:cs="Garamond"/>
          <w:color w:val="000000"/>
          <w:u w:val="single"/>
        </w:rPr>
        <w:t xml:space="preserve"> </w:t>
      </w:r>
    </w:p>
    <w:p w14:paraId="01551605"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Tenure-Track Assistant Professor (Sept. 2021 – March 2022)</w:t>
      </w:r>
    </w:p>
    <w:p w14:paraId="383A67C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Blue Cross Blue Shield Endowed Distinguished Professorship (Sept. 2020 – Jan. 2021) </w:t>
      </w:r>
    </w:p>
    <w:p w14:paraId="33AC0C58"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Open-Rank Professor (Endowed) in Public Health (Sept. 2018 – March 2019)</w:t>
      </w:r>
    </w:p>
    <w:p w14:paraId="6A62631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Professorship (Endowed) in Public Health (Oct. 2017 – March 2018)</w:t>
      </w:r>
    </w:p>
    <w:p w14:paraId="5B810C8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2 positions (Oct. 2016 – March 2017)</w:t>
      </w:r>
    </w:p>
    <w:p w14:paraId="00CA6B5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Health Promotion (Oct. 2015 - Feb. 2016)</w:t>
      </w:r>
    </w:p>
    <w:p w14:paraId="7084A95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Exercise Science (March 2016 – April 2016)</w:t>
      </w:r>
    </w:p>
    <w:p w14:paraId="2C616C6A"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088DCA0"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Teaching Peer Review</w:t>
      </w:r>
      <w:r>
        <w:rPr>
          <w:rFonts w:ascii="Garamond" w:eastAsia="Garamond" w:hAnsi="Garamond" w:cs="Garamond"/>
          <w:color w:val="000000"/>
        </w:rPr>
        <w:t xml:space="preserve">:   </w:t>
      </w:r>
    </w:p>
    <w:p w14:paraId="0D84AFD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2005 (</w:t>
      </w:r>
      <w:r>
        <w:rPr>
          <w:rFonts w:ascii="Garamond" w:eastAsia="Garamond" w:hAnsi="Garamond" w:cs="Garamond"/>
          <w:color w:val="000000"/>
          <w:u w:val="single"/>
        </w:rPr>
        <w:t>Primary Observer</w:t>
      </w:r>
      <w:r>
        <w:rPr>
          <w:rFonts w:ascii="Garamond" w:eastAsia="Garamond" w:hAnsi="Garamond" w:cs="Garamond"/>
          <w:color w:val="000000"/>
        </w:rPr>
        <w:t>) Instructor, Lainey Hunnicutt, October 25, 2023</w:t>
      </w:r>
    </w:p>
    <w:p w14:paraId="365B3435"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PH 4650 (</w:t>
      </w:r>
      <w:r>
        <w:rPr>
          <w:rFonts w:ascii="Garamond" w:eastAsia="Garamond" w:hAnsi="Garamond" w:cs="Garamond"/>
          <w:color w:val="000000"/>
          <w:u w:val="single"/>
        </w:rPr>
        <w:t>Secondary Observer</w:t>
      </w:r>
      <w:r>
        <w:rPr>
          <w:rFonts w:ascii="Garamond" w:eastAsia="Garamond" w:hAnsi="Garamond" w:cs="Garamond"/>
          <w:color w:val="000000"/>
        </w:rPr>
        <w:t>) Instructor, Jennifer Tyson, September 19, 2023</w:t>
      </w:r>
    </w:p>
    <w:p w14:paraId="63EEB250"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4800 (</w:t>
      </w:r>
      <w:r>
        <w:rPr>
          <w:rFonts w:ascii="Garamond" w:eastAsia="Garamond" w:hAnsi="Garamond" w:cs="Garamond"/>
          <w:color w:val="000000"/>
          <w:u w:val="single"/>
        </w:rPr>
        <w:t>Primary Observer</w:t>
      </w:r>
      <w:r>
        <w:rPr>
          <w:rFonts w:ascii="Garamond" w:eastAsia="Garamond" w:hAnsi="Garamond" w:cs="Garamond"/>
          <w:color w:val="000000"/>
        </w:rPr>
        <w:t>) Instructor, Jared Skinner, October 28, 2022</w:t>
      </w:r>
    </w:p>
    <w:p w14:paraId="573B97D4"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2040 (</w:t>
      </w:r>
      <w:r>
        <w:rPr>
          <w:rFonts w:ascii="Garamond" w:eastAsia="Garamond" w:hAnsi="Garamond" w:cs="Garamond"/>
          <w:color w:val="000000"/>
          <w:u w:val="single"/>
        </w:rPr>
        <w:t>Primary Observer</w:t>
      </w:r>
      <w:r>
        <w:rPr>
          <w:rFonts w:ascii="Garamond" w:eastAsia="Garamond" w:hAnsi="Garamond" w:cs="Garamond"/>
          <w:color w:val="000000"/>
        </w:rPr>
        <w:t xml:space="preserve">)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October 26, 2021</w:t>
      </w:r>
    </w:p>
    <w:p w14:paraId="243C8805"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4000 (</w:t>
      </w:r>
      <w:r>
        <w:rPr>
          <w:rFonts w:ascii="Garamond" w:eastAsia="Garamond" w:hAnsi="Garamond" w:cs="Garamond"/>
          <w:color w:val="000000"/>
          <w:u w:val="single"/>
        </w:rPr>
        <w:t>Primary Observer</w:t>
      </w:r>
      <w:r>
        <w:rPr>
          <w:rFonts w:ascii="Garamond" w:eastAsia="Garamond" w:hAnsi="Garamond" w:cs="Garamond"/>
          <w:color w:val="000000"/>
        </w:rPr>
        <w:t>) Instructor, Keane Hamilton, November 10, 2020</w:t>
      </w:r>
    </w:p>
    <w:p w14:paraId="413ADFCA"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2040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Zachary Farris, October 23, 2020</w:t>
      </w:r>
    </w:p>
    <w:p w14:paraId="0AA8162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4620 (</w:t>
      </w:r>
      <w:r>
        <w:rPr>
          <w:rFonts w:ascii="Garamond" w:eastAsia="Garamond" w:hAnsi="Garamond" w:cs="Garamond"/>
          <w:color w:val="000000"/>
          <w:u w:val="single"/>
        </w:rPr>
        <w:t>Primary Observer</w:t>
      </w:r>
      <w:r>
        <w:rPr>
          <w:rFonts w:ascii="Garamond" w:eastAsia="Garamond" w:hAnsi="Garamond" w:cs="Garamond"/>
          <w:color w:val="000000"/>
        </w:rPr>
        <w:t>) Instructor, Rebecca Kappus, October 8, 2019</w:t>
      </w:r>
    </w:p>
    <w:p w14:paraId="6D66EB33"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PH 3530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Chris Seitz, March 22, 2019</w:t>
      </w:r>
    </w:p>
    <w:p w14:paraId="2059E83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2031/Lab (</w:t>
      </w:r>
      <w:r>
        <w:rPr>
          <w:rFonts w:ascii="Garamond" w:eastAsia="Garamond" w:hAnsi="Garamond" w:cs="Garamond"/>
          <w:color w:val="000000"/>
          <w:u w:val="single"/>
        </w:rPr>
        <w:t>Primary Observer</w:t>
      </w:r>
      <w:r>
        <w:rPr>
          <w:rFonts w:ascii="Garamond" w:eastAsia="Garamond" w:hAnsi="Garamond" w:cs="Garamond"/>
          <w:color w:val="000000"/>
        </w:rPr>
        <w:t xml:space="preserve">)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November 5, 2018</w:t>
      </w:r>
    </w:p>
    <w:p w14:paraId="342EFE1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5645 (</w:t>
      </w:r>
      <w:r>
        <w:rPr>
          <w:rFonts w:ascii="Garamond" w:eastAsia="Garamond" w:hAnsi="Garamond" w:cs="Garamond"/>
          <w:color w:val="000000"/>
          <w:u w:val="single"/>
        </w:rPr>
        <w:t>Primary Observer</w:t>
      </w:r>
      <w:r>
        <w:rPr>
          <w:rFonts w:ascii="Garamond" w:eastAsia="Garamond" w:hAnsi="Garamond" w:cs="Garamond"/>
          <w:color w:val="000000"/>
        </w:rPr>
        <w:t>) Instructor, Scott Collier, April 12, 2018</w:t>
      </w:r>
    </w:p>
    <w:p w14:paraId="09D5BBD4"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3550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Herman van Werkhoven, April 14, 2017</w:t>
      </w:r>
    </w:p>
    <w:p w14:paraId="67936BD6"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HP 4200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Erin Bouldin, April 4, 2017</w:t>
      </w:r>
    </w:p>
    <w:p w14:paraId="1D9CD6F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HP 2100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w:t>
      </w:r>
      <w:r>
        <w:rPr>
          <w:rFonts w:ascii="Garamond" w:eastAsia="Garamond" w:hAnsi="Garamond" w:cs="Garamond"/>
          <w:b/>
          <w:color w:val="000000"/>
        </w:rPr>
        <w:t xml:space="preserve"> </w:t>
      </w:r>
      <w:r>
        <w:rPr>
          <w:rFonts w:ascii="Garamond" w:eastAsia="Garamond" w:hAnsi="Garamond" w:cs="Garamond"/>
          <w:color w:val="000000"/>
        </w:rPr>
        <w:t>Instructor, Rich Christiana, Nov. 13, 2015</w:t>
      </w:r>
    </w:p>
    <w:p w14:paraId="24EED277" w14:textId="77777777" w:rsidR="00000435" w:rsidRDefault="00000435" w:rsidP="00C3438B">
      <w:pPr>
        <w:pBdr>
          <w:top w:val="nil"/>
          <w:left w:val="nil"/>
          <w:bottom w:val="nil"/>
          <w:right w:val="nil"/>
          <w:between w:val="nil"/>
        </w:pBdr>
        <w:rPr>
          <w:rFonts w:ascii="Garamond" w:eastAsia="Garamond" w:hAnsi="Garamond" w:cs="Garamond"/>
          <w:color w:val="000000"/>
        </w:rPr>
      </w:pPr>
    </w:p>
    <w:p w14:paraId="790CDCD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Attendance</w:t>
      </w:r>
      <w:r>
        <w:rPr>
          <w:rFonts w:ascii="Garamond" w:eastAsia="Garamond" w:hAnsi="Garamond" w:cs="Garamond"/>
          <w:color w:val="000000"/>
        </w:rPr>
        <w:t xml:space="preserve">:  </w:t>
      </w:r>
    </w:p>
    <w:p w14:paraId="7D8049F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(Sep. 3, 2015)</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Convocation (August 20, 2018)</w:t>
      </w:r>
    </w:p>
    <w:p w14:paraId="3DA2754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 xml:space="preserve">Graduation (Dec. 12, 2015)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(December 15, 2018)</w:t>
      </w:r>
    </w:p>
    <w:p w14:paraId="1C7AEC75" w14:textId="77777777" w:rsidR="00000435" w:rsidRDefault="00A677F0" w:rsidP="00C3438B">
      <w:pPr>
        <w:rPr>
          <w:rFonts w:ascii="Garamond" w:eastAsia="Garamond" w:hAnsi="Garamond" w:cs="Garamond"/>
        </w:rPr>
      </w:pPr>
      <w:r>
        <w:rPr>
          <w:rFonts w:ascii="Garamond" w:eastAsia="Garamond" w:hAnsi="Garamond" w:cs="Garamond"/>
        </w:rPr>
        <w:t>Graduation (May 13, 2016)</w:t>
      </w:r>
      <w:r>
        <w:rPr>
          <w:rFonts w:ascii="Garamond" w:eastAsia="Garamond" w:hAnsi="Garamond" w:cs="Garamond"/>
        </w:rPr>
        <w:tab/>
      </w:r>
      <w:r>
        <w:rPr>
          <w:rFonts w:ascii="Garamond" w:eastAsia="Garamond" w:hAnsi="Garamond" w:cs="Garamond"/>
        </w:rPr>
        <w:tab/>
      </w:r>
      <w:r>
        <w:rPr>
          <w:rFonts w:ascii="Garamond" w:eastAsia="Garamond" w:hAnsi="Garamond" w:cs="Garamond"/>
        </w:rPr>
        <w:tab/>
        <w:t>Convocation (August 27, 2019)</w:t>
      </w:r>
    </w:p>
    <w:p w14:paraId="32CE040B"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15, 2016)</w:t>
      </w:r>
      <w:r>
        <w:rPr>
          <w:rFonts w:ascii="Garamond" w:eastAsia="Garamond" w:hAnsi="Garamond" w:cs="Garamond"/>
          <w:color w:val="000000"/>
        </w:rPr>
        <w:tab/>
      </w:r>
      <w:r>
        <w:rPr>
          <w:rFonts w:ascii="Garamond" w:eastAsia="Garamond" w:hAnsi="Garamond" w:cs="Garamond"/>
          <w:color w:val="000000"/>
        </w:rPr>
        <w:tab/>
        <w:t>Graduation (May 10, 2019)</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p>
    <w:p w14:paraId="247DF50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(December 10, 2016)</w:t>
      </w:r>
      <w:r>
        <w:rPr>
          <w:rFonts w:ascii="Garamond" w:eastAsia="Garamond" w:hAnsi="Garamond" w:cs="Garamond"/>
          <w:color w:val="000000"/>
        </w:rPr>
        <w:tab/>
      </w:r>
      <w:r>
        <w:rPr>
          <w:rFonts w:ascii="Garamond" w:eastAsia="Garamond" w:hAnsi="Garamond" w:cs="Garamond"/>
          <w:color w:val="000000"/>
        </w:rPr>
        <w:tab/>
        <w:t>Graduation (December 13, 2019)</w:t>
      </w:r>
    </w:p>
    <w:p w14:paraId="0F2E285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12, 2017)</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(May 16, 2020)</w:t>
      </w:r>
    </w:p>
    <w:p w14:paraId="78CE9C25"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21, 2017)</w:t>
      </w:r>
      <w:r>
        <w:rPr>
          <w:rFonts w:ascii="Garamond" w:eastAsia="Garamond" w:hAnsi="Garamond" w:cs="Garamond"/>
          <w:color w:val="000000"/>
        </w:rPr>
        <w:tab/>
      </w:r>
      <w:r>
        <w:rPr>
          <w:rFonts w:ascii="Garamond" w:eastAsia="Garamond" w:hAnsi="Garamond" w:cs="Garamond"/>
          <w:color w:val="000000"/>
        </w:rPr>
        <w:tab/>
        <w:t>Graduation (December 12, 2021)</w:t>
      </w:r>
    </w:p>
    <w:p w14:paraId="2949320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(December 16, 2017)</w:t>
      </w:r>
      <w:r>
        <w:rPr>
          <w:rFonts w:ascii="Garamond" w:eastAsia="Garamond" w:hAnsi="Garamond" w:cs="Garamond"/>
          <w:color w:val="000000"/>
        </w:rPr>
        <w:tab/>
      </w:r>
      <w:r>
        <w:rPr>
          <w:rFonts w:ascii="Garamond" w:eastAsia="Garamond" w:hAnsi="Garamond" w:cs="Garamond"/>
          <w:color w:val="000000"/>
        </w:rPr>
        <w:tab/>
        <w:t>Graduation (May 6, 2022)</w:t>
      </w:r>
    </w:p>
    <w:p w14:paraId="7810F04F"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11, 2018)</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(December 15, 2022)</w:t>
      </w:r>
    </w:p>
    <w:p w14:paraId="3CE008A0"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12, 2023)</w:t>
      </w:r>
      <w:r w:rsidR="008B6D80">
        <w:rPr>
          <w:rFonts w:ascii="Garamond" w:eastAsia="Garamond" w:hAnsi="Garamond" w:cs="Garamond"/>
          <w:color w:val="000000"/>
        </w:rPr>
        <w:tab/>
      </w:r>
      <w:r w:rsidR="008B6D80">
        <w:rPr>
          <w:rFonts w:ascii="Garamond" w:eastAsia="Garamond" w:hAnsi="Garamond" w:cs="Garamond"/>
          <w:color w:val="000000"/>
        </w:rPr>
        <w:tab/>
      </w:r>
      <w:r w:rsidR="008B6D80">
        <w:rPr>
          <w:rFonts w:ascii="Garamond" w:eastAsia="Garamond" w:hAnsi="Garamond" w:cs="Garamond"/>
          <w:color w:val="000000"/>
        </w:rPr>
        <w:tab/>
        <w:t>Graduation (December 15, 2023)</w:t>
      </w:r>
    </w:p>
    <w:p w14:paraId="79B7BAC3" w14:textId="77777777" w:rsidR="00000435" w:rsidRDefault="00000435" w:rsidP="00C3438B">
      <w:pPr>
        <w:pBdr>
          <w:top w:val="nil"/>
          <w:left w:val="nil"/>
          <w:bottom w:val="nil"/>
          <w:right w:val="nil"/>
          <w:between w:val="nil"/>
        </w:pBdr>
        <w:rPr>
          <w:rFonts w:ascii="Garamond" w:eastAsia="Garamond" w:hAnsi="Garamond" w:cs="Garamond"/>
          <w:color w:val="000000"/>
        </w:rPr>
      </w:pPr>
    </w:p>
    <w:p w14:paraId="1884C67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Public Health Program Area</w:t>
      </w:r>
      <w:r>
        <w:rPr>
          <w:rFonts w:ascii="Garamond" w:eastAsia="Garamond" w:hAnsi="Garamond" w:cs="Garamond"/>
          <w:color w:val="000000"/>
        </w:rPr>
        <w:t xml:space="preserve">:  </w:t>
      </w:r>
    </w:p>
    <w:p w14:paraId="38BEDEB5" w14:textId="77777777" w:rsidR="00000435" w:rsidRDefault="00A677F0" w:rsidP="00C3438B">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Member, PH CEPH Accreditation Committee (2015-current)</w:t>
      </w:r>
      <w:r>
        <w:rPr>
          <w:rFonts w:ascii="Garamond" w:eastAsia="Garamond" w:hAnsi="Garamond" w:cs="Garamond"/>
          <w:b/>
          <w:color w:val="000000"/>
        </w:rPr>
        <w:t xml:space="preserve"> </w:t>
      </w:r>
    </w:p>
    <w:p w14:paraId="0D729BE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Member, PH Curriculum Committee (2015-current)</w:t>
      </w:r>
    </w:p>
    <w:p w14:paraId="00D4823B"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Designated Leader for CEPH accredited Undergraduate Public Health program (2016-current)</w:t>
      </w:r>
    </w:p>
    <w:p w14:paraId="7394CE9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American Mock World Health Organization (AMWHO) Club (2017-2019)</w:t>
      </w:r>
    </w:p>
    <w:p w14:paraId="2EC5BFA3"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Appalachian State University student-led Public Health Club (2015-2019, 2021-current)</w:t>
      </w:r>
    </w:p>
    <w:p w14:paraId="73559452"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5281243" w14:textId="77777777" w:rsidR="00000435" w:rsidRDefault="00A677F0" w:rsidP="00C3438B">
      <w:pPr>
        <w:rPr>
          <w:rFonts w:ascii="Garamond" w:eastAsia="Garamond" w:hAnsi="Garamond" w:cs="Garamond"/>
          <w:b/>
          <w:sz w:val="28"/>
          <w:szCs w:val="28"/>
        </w:rPr>
      </w:pPr>
      <w:r>
        <w:rPr>
          <w:rFonts w:ascii="Garamond" w:eastAsia="Garamond" w:hAnsi="Garamond" w:cs="Garamond"/>
          <w:b/>
          <w:sz w:val="28"/>
          <w:szCs w:val="28"/>
        </w:rPr>
        <w:t>Profession:</w:t>
      </w:r>
    </w:p>
    <w:p w14:paraId="5D517392" w14:textId="77777777" w:rsidR="00000435" w:rsidRDefault="00000435" w:rsidP="00C3438B">
      <w:pPr>
        <w:rPr>
          <w:rFonts w:ascii="Garamond" w:eastAsia="Garamond" w:hAnsi="Garamond" w:cs="Garamond"/>
          <w:b/>
          <w:sz w:val="28"/>
          <w:szCs w:val="28"/>
        </w:rPr>
      </w:pPr>
    </w:p>
    <w:p w14:paraId="18CBA313"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color w:val="000000"/>
          <w:u w:val="single"/>
        </w:rPr>
        <w:t>Editorial Board</w:t>
      </w:r>
      <w:r>
        <w:rPr>
          <w:rFonts w:ascii="Garamond" w:eastAsia="Garamond" w:hAnsi="Garamond" w:cs="Garamond"/>
          <w:color w:val="000000"/>
        </w:rPr>
        <w:t xml:space="preserve">: </w:t>
      </w:r>
      <w:r>
        <w:rPr>
          <w:rFonts w:ascii="Garamond" w:eastAsia="Garamond" w:hAnsi="Garamond" w:cs="Garamond"/>
          <w:i/>
          <w:color w:val="000000"/>
        </w:rPr>
        <w:t xml:space="preserve">Frontiers in Public Health, Occupational Safety and Health section </w:t>
      </w:r>
      <w:r>
        <w:rPr>
          <w:rFonts w:ascii="Garamond" w:eastAsia="Garamond" w:hAnsi="Garamond" w:cs="Garamond"/>
          <w:color w:val="000000"/>
        </w:rPr>
        <w:t>(2022 – current)</w:t>
      </w:r>
    </w:p>
    <w:p w14:paraId="573BCD1E"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color w:val="000000"/>
          <w:u w:val="single"/>
        </w:rPr>
        <w:t>Editorial Board:</w:t>
      </w:r>
      <w:r>
        <w:rPr>
          <w:rFonts w:ascii="Garamond" w:eastAsia="Garamond" w:hAnsi="Garamond" w:cs="Garamond"/>
          <w:color w:val="000000"/>
        </w:rPr>
        <w:t xml:space="preserve"> </w:t>
      </w:r>
      <w:r>
        <w:rPr>
          <w:rFonts w:ascii="Garamond" w:eastAsia="Garamond" w:hAnsi="Garamond" w:cs="Garamond"/>
          <w:i/>
          <w:color w:val="000000"/>
        </w:rPr>
        <w:t xml:space="preserve">Journal of Appalachian Health </w:t>
      </w:r>
      <w:r>
        <w:rPr>
          <w:rFonts w:ascii="Garamond" w:eastAsia="Garamond" w:hAnsi="Garamond" w:cs="Garamond"/>
          <w:color w:val="000000"/>
        </w:rPr>
        <w:t>(2022 – current)</w:t>
      </w:r>
    </w:p>
    <w:p w14:paraId="2C38E119"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Guest Editor:</w:t>
      </w:r>
      <w:r>
        <w:rPr>
          <w:rFonts w:ascii="Garamond" w:eastAsia="Garamond" w:hAnsi="Garamond" w:cs="Garamond"/>
          <w:color w:val="000000"/>
        </w:rPr>
        <w:t xml:space="preserve"> International Journal of Environmental Research and Public Health, Special Issue: “</w:t>
      </w:r>
      <w:r>
        <w:rPr>
          <w:rFonts w:ascii="Garamond" w:eastAsia="Garamond" w:hAnsi="Garamond" w:cs="Garamond"/>
        </w:rPr>
        <w:t>Work organization, occupational stress and mental health and wellbeing: Advances in the evidence and intervention approaches.” (2021 - 2023)</w:t>
      </w:r>
    </w:p>
    <w:p w14:paraId="1D2056D3"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Advisory Board:</w:t>
      </w:r>
      <w:r>
        <w:rPr>
          <w:rFonts w:ascii="Garamond" w:eastAsia="Garamond" w:hAnsi="Garamond" w:cs="Garamond"/>
          <w:color w:val="000000"/>
        </w:rPr>
        <w:t xml:space="preserve"> UNC-Wilmington’s Undergraduate Public Health Program (2021 – current) </w:t>
      </w:r>
    </w:p>
    <w:p w14:paraId="7CAF8EDA"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Associate Editor</w:t>
      </w:r>
      <w:r>
        <w:rPr>
          <w:rFonts w:ascii="Garamond" w:eastAsia="Garamond" w:hAnsi="Garamond" w:cs="Garamond"/>
          <w:color w:val="000000"/>
        </w:rPr>
        <w:t xml:space="preserve">: </w:t>
      </w:r>
      <w:r>
        <w:rPr>
          <w:rFonts w:ascii="Garamond" w:eastAsia="Garamond" w:hAnsi="Garamond" w:cs="Garamond"/>
          <w:i/>
          <w:color w:val="000000"/>
        </w:rPr>
        <w:t>Family and Community Health</w:t>
      </w:r>
      <w:r>
        <w:rPr>
          <w:rFonts w:ascii="Garamond" w:eastAsia="Garamond" w:hAnsi="Garamond" w:cs="Garamond"/>
          <w:color w:val="000000"/>
        </w:rPr>
        <w:t xml:space="preserve"> (2021 – current) </w:t>
      </w:r>
    </w:p>
    <w:p w14:paraId="760835DB"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w:t>
      </w:r>
      <w:r>
        <w:rPr>
          <w:rFonts w:ascii="Garamond" w:eastAsia="Garamond" w:hAnsi="Garamond" w:cs="Garamond"/>
          <w:color w:val="000000"/>
        </w:rPr>
        <w:t xml:space="preserve">: </w:t>
      </w:r>
      <w:r>
        <w:rPr>
          <w:rFonts w:ascii="Garamond" w:eastAsia="Garamond" w:hAnsi="Garamond" w:cs="Garamond"/>
          <w:i/>
          <w:color w:val="000000"/>
        </w:rPr>
        <w:t>Behavioral Medicine</w:t>
      </w:r>
      <w:r>
        <w:rPr>
          <w:rFonts w:ascii="Garamond" w:eastAsia="Garamond" w:hAnsi="Garamond" w:cs="Garamond"/>
          <w:color w:val="000000"/>
        </w:rPr>
        <w:t xml:space="preserve"> (2021 – current)</w:t>
      </w:r>
    </w:p>
    <w:p w14:paraId="34070BB8"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Review Board</w:t>
      </w:r>
      <w:r>
        <w:rPr>
          <w:rFonts w:ascii="Garamond" w:eastAsia="Garamond" w:hAnsi="Garamond" w:cs="Garamond"/>
          <w:color w:val="000000"/>
        </w:rPr>
        <w:t xml:space="preserve">: </w:t>
      </w:r>
      <w:r>
        <w:rPr>
          <w:rFonts w:ascii="Garamond" w:eastAsia="Garamond" w:hAnsi="Garamond" w:cs="Garamond"/>
          <w:i/>
          <w:color w:val="000000"/>
        </w:rPr>
        <w:t>American Journal of Health Behavior</w:t>
      </w:r>
      <w:r>
        <w:rPr>
          <w:rFonts w:ascii="Garamond" w:eastAsia="Garamond" w:hAnsi="Garamond" w:cs="Garamond"/>
          <w:color w:val="000000"/>
        </w:rPr>
        <w:t xml:space="preserve"> (2020 – current) </w:t>
      </w:r>
    </w:p>
    <w:p w14:paraId="0D5960BF"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Board/Guest Editor</w:t>
      </w:r>
      <w:r>
        <w:rPr>
          <w:rFonts w:ascii="Garamond" w:eastAsia="Garamond" w:hAnsi="Garamond" w:cs="Garamond"/>
          <w:color w:val="000000"/>
        </w:rPr>
        <w:t xml:space="preserve">: </w:t>
      </w:r>
      <w:r>
        <w:rPr>
          <w:rFonts w:ascii="Garamond" w:eastAsia="Garamond" w:hAnsi="Garamond" w:cs="Garamond"/>
          <w:i/>
          <w:color w:val="000000"/>
        </w:rPr>
        <w:t>International Journal of Environmental Research and Public Health</w:t>
      </w:r>
      <w:r>
        <w:rPr>
          <w:rFonts w:ascii="Garamond" w:eastAsia="Garamond" w:hAnsi="Garamond" w:cs="Garamond"/>
          <w:color w:val="000000"/>
        </w:rPr>
        <w:t>, Special Issue: “Food Insecurity, Social Determinants of Health and Quality of Life in Rural and Remote Areas.” (2019 – 2020)</w:t>
      </w:r>
    </w:p>
    <w:p w14:paraId="38E13D21" w14:textId="77777777" w:rsidR="00000435" w:rsidRDefault="00000435" w:rsidP="00C3438B">
      <w:pPr>
        <w:pBdr>
          <w:top w:val="nil"/>
          <w:left w:val="nil"/>
          <w:bottom w:val="nil"/>
          <w:right w:val="nil"/>
          <w:between w:val="nil"/>
        </w:pBdr>
        <w:rPr>
          <w:rFonts w:ascii="Garamond" w:eastAsia="Garamond" w:hAnsi="Garamond" w:cs="Garamond"/>
          <w:color w:val="000000"/>
        </w:rPr>
      </w:pPr>
    </w:p>
    <w:p w14:paraId="33F2E83E" w14:textId="77777777" w:rsidR="00000435" w:rsidRDefault="00A677F0" w:rsidP="00C3438B">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Journal Reviewer</w:t>
      </w:r>
    </w:p>
    <w:p w14:paraId="56B8B13A" w14:textId="77777777" w:rsidR="008B066C" w:rsidRDefault="008B066C" w:rsidP="00C3438B">
      <w:pPr>
        <w:pBdr>
          <w:top w:val="nil"/>
          <w:left w:val="nil"/>
          <w:bottom w:val="nil"/>
          <w:right w:val="nil"/>
          <w:between w:val="nil"/>
        </w:pBdr>
        <w:rPr>
          <w:rFonts w:ascii="Garamond" w:eastAsia="Garamond" w:hAnsi="Garamond" w:cs="Garamond"/>
          <w:color w:val="000000"/>
          <w:u w:val="single"/>
        </w:rPr>
      </w:pPr>
    </w:p>
    <w:p w14:paraId="08C4506B" w14:textId="77777777" w:rsidR="00000435" w:rsidRDefault="00A677F0" w:rsidP="00C3438B">
      <w:pPr>
        <w:pBdr>
          <w:top w:val="nil"/>
          <w:left w:val="nil"/>
          <w:bottom w:val="nil"/>
          <w:right w:val="nil"/>
          <w:between w:val="nil"/>
        </w:pBdr>
        <w:rPr>
          <w:rFonts w:ascii="Garamond" w:eastAsia="Garamond" w:hAnsi="Garamond" w:cs="Garamond"/>
          <w:b/>
          <w:i/>
          <w:color w:val="000000"/>
        </w:rPr>
      </w:pPr>
      <w:r>
        <w:rPr>
          <w:rFonts w:ascii="Garamond" w:eastAsia="Garamond" w:hAnsi="Garamond" w:cs="Garamond"/>
          <w:i/>
          <w:color w:val="000000"/>
        </w:rPr>
        <w:t xml:space="preserve">BMC Public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Yale Journal of Biology and Medicine</w:t>
      </w:r>
    </w:p>
    <w:p w14:paraId="6E4DCDB1" w14:textId="77777777" w:rsidR="00000435" w:rsidRDefault="00A677F0" w:rsidP="00C3438B">
      <w:pPr>
        <w:pBdr>
          <w:top w:val="nil"/>
          <w:left w:val="nil"/>
          <w:bottom w:val="nil"/>
          <w:right w:val="nil"/>
          <w:between w:val="nil"/>
        </w:pBdr>
        <w:rPr>
          <w:rFonts w:ascii="Garamond" w:eastAsia="Garamond" w:hAnsi="Garamond" w:cs="Garamond"/>
          <w:b/>
          <w:i/>
          <w:color w:val="000000"/>
        </w:rPr>
      </w:pPr>
      <w:r>
        <w:rPr>
          <w:rFonts w:ascii="Garamond" w:eastAsia="Garamond" w:hAnsi="Garamond" w:cs="Garamond"/>
          <w:i/>
          <w:color w:val="000000"/>
        </w:rPr>
        <w:t xml:space="preserve">International Journal of Environmental Research and Public Health </w:t>
      </w:r>
      <w:r>
        <w:rPr>
          <w:rFonts w:ascii="Garamond" w:eastAsia="Garamond" w:hAnsi="Garamond" w:cs="Garamond"/>
          <w:i/>
          <w:color w:val="000000"/>
        </w:rPr>
        <w:tab/>
        <w:t>Applied Sciences</w:t>
      </w:r>
      <w:r>
        <w:rPr>
          <w:rFonts w:ascii="Garamond" w:eastAsia="Garamond" w:hAnsi="Garamond" w:cs="Garamond"/>
          <w:i/>
          <w:color w:val="000000"/>
        </w:rPr>
        <w:tab/>
      </w:r>
    </w:p>
    <w:p w14:paraId="39D901AD"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American Journal of Industrial Medicine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Preventive Medicine Reports</w:t>
      </w:r>
      <w:r>
        <w:rPr>
          <w:rFonts w:ascii="Garamond" w:eastAsia="Garamond" w:hAnsi="Garamond" w:cs="Garamond"/>
          <w:i/>
          <w:color w:val="000000"/>
        </w:rPr>
        <w:tab/>
      </w:r>
    </w:p>
    <w:p w14:paraId="552225C9"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Transport &amp;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Journal of Racial and Ethnic Disparities</w:t>
      </w:r>
    </w:p>
    <w:p w14:paraId="1A1064FE"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Journal of Safety and Health at Work</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American Journal of Preventive Medicine Preventing Chronic Disease</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SSM Population Health  </w:t>
      </w:r>
    </w:p>
    <w:p w14:paraId="01FF1701"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International Journal of Industrial Ergonomics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American Journal of Health Behavior </w:t>
      </w:r>
    </w:p>
    <w:p w14:paraId="322233B7"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Social Sciences Research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Behavioral Medicine</w:t>
      </w:r>
    </w:p>
    <w:p w14:paraId="6526CFB8"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International Journal of Health Policy and Management</w:t>
      </w:r>
      <w:r>
        <w:rPr>
          <w:rFonts w:ascii="Garamond" w:eastAsia="Garamond" w:hAnsi="Garamond" w:cs="Garamond"/>
          <w:i/>
          <w:color w:val="000000"/>
        </w:rPr>
        <w:tab/>
      </w:r>
      <w:r>
        <w:rPr>
          <w:rFonts w:ascii="Garamond" w:eastAsia="Garamond" w:hAnsi="Garamond" w:cs="Garamond"/>
          <w:i/>
          <w:color w:val="000000"/>
        </w:rPr>
        <w:tab/>
        <w:t>Tobacco Prevention &amp; Cessation</w:t>
      </w:r>
    </w:p>
    <w:p w14:paraId="1CFBA754"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Occupational and Environmental Medicine </w:t>
      </w:r>
      <w:r>
        <w:rPr>
          <w:rFonts w:ascii="Garamond" w:eastAsia="Garamond" w:hAnsi="Garamond" w:cs="Garamond"/>
          <w:i/>
          <w:color w:val="000000"/>
        </w:rPr>
        <w:tab/>
      </w:r>
      <w:r>
        <w:rPr>
          <w:rFonts w:ascii="Garamond" w:eastAsia="Garamond" w:hAnsi="Garamond" w:cs="Garamond"/>
          <w:i/>
          <w:color w:val="000000"/>
        </w:rPr>
        <w:tab/>
        <w:t>BMJ Open</w:t>
      </w:r>
    </w:p>
    <w:p w14:paraId="7D4F010D"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Injury Prevention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Preventive Medicine</w:t>
      </w:r>
    </w:p>
    <w:p w14:paraId="5AE8511F"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Public Health</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Nature and Science of Sleep  </w:t>
      </w:r>
    </w:p>
    <w:p w14:paraId="1D7D06C7"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lastRenderedPageBreak/>
        <w:t xml:space="preserve">PLOS One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Occupational and Environmental Medicine </w:t>
      </w:r>
    </w:p>
    <w:p w14:paraId="6079C513"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Appalachian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Int. Arch. of </w:t>
      </w:r>
      <w:proofErr w:type="spellStart"/>
      <w:r>
        <w:rPr>
          <w:rFonts w:ascii="Garamond" w:eastAsia="Garamond" w:hAnsi="Garamond" w:cs="Garamond"/>
          <w:i/>
          <w:color w:val="000000"/>
        </w:rPr>
        <w:t>Occup</w:t>
      </w:r>
      <w:proofErr w:type="spellEnd"/>
      <w:r>
        <w:rPr>
          <w:rFonts w:ascii="Garamond" w:eastAsia="Garamond" w:hAnsi="Garamond" w:cs="Garamond"/>
          <w:i/>
          <w:color w:val="000000"/>
        </w:rPr>
        <w:t xml:space="preserve">. and </w:t>
      </w:r>
      <w:proofErr w:type="spellStart"/>
      <w:r>
        <w:rPr>
          <w:rFonts w:ascii="Garamond" w:eastAsia="Garamond" w:hAnsi="Garamond" w:cs="Garamond"/>
          <w:i/>
          <w:color w:val="000000"/>
        </w:rPr>
        <w:t>Envir</w:t>
      </w:r>
      <w:proofErr w:type="spellEnd"/>
      <w:r>
        <w:rPr>
          <w:rFonts w:ascii="Garamond" w:eastAsia="Garamond" w:hAnsi="Garamond" w:cs="Garamond"/>
          <w:i/>
          <w:color w:val="000000"/>
        </w:rPr>
        <w:t>. Health</w:t>
      </w:r>
    </w:p>
    <w:p w14:paraId="3A8A605D" w14:textId="77777777" w:rsidR="00000435" w:rsidRDefault="00A677F0" w:rsidP="00C3438B">
      <w:pPr>
        <w:pBdr>
          <w:top w:val="nil"/>
          <w:left w:val="nil"/>
          <w:bottom w:val="nil"/>
          <w:right w:val="nil"/>
          <w:between w:val="nil"/>
        </w:pBdr>
        <w:rPr>
          <w:rFonts w:ascii="Garamond" w:eastAsia="Garamond" w:hAnsi="Garamond" w:cs="Garamond"/>
          <w:i/>
          <w:color w:val="000000"/>
        </w:rPr>
      </w:pPr>
      <w:bookmarkStart w:id="10" w:name="_heading=h.tyjcwt" w:colFirst="0" w:colLast="0"/>
      <w:bookmarkEnd w:id="10"/>
      <w:r>
        <w:rPr>
          <w:rFonts w:ascii="Garamond" w:eastAsia="Garamond" w:hAnsi="Garamond" w:cs="Garamond"/>
          <w:i/>
          <w:color w:val="000000"/>
        </w:rPr>
        <w:t xml:space="preserve">Journal of Health Care for the Poor and Underserved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Journal of Occupational Health </w:t>
      </w:r>
    </w:p>
    <w:p w14:paraId="699FB04A"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Journal of Sleep Research</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Social Science &amp; Medicine</w:t>
      </w:r>
    </w:p>
    <w:p w14:paraId="2E3B054A" w14:textId="77777777" w:rsidR="00000435" w:rsidRDefault="00A677F0" w:rsidP="00C3438B">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Journal of American College Health</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Frontiers in Public Health</w:t>
      </w:r>
    </w:p>
    <w:p w14:paraId="2946ABC5" w14:textId="77777777" w:rsidR="00000435" w:rsidRDefault="00000435" w:rsidP="00C3438B">
      <w:pPr>
        <w:pBdr>
          <w:top w:val="nil"/>
          <w:left w:val="nil"/>
          <w:bottom w:val="nil"/>
          <w:right w:val="nil"/>
          <w:between w:val="nil"/>
        </w:pBdr>
        <w:rPr>
          <w:rFonts w:ascii="Garamond" w:eastAsia="Garamond" w:hAnsi="Garamond" w:cs="Garamond"/>
          <w:i/>
          <w:color w:val="000000"/>
        </w:rPr>
      </w:pPr>
    </w:p>
    <w:p w14:paraId="17386DC6" w14:textId="77777777" w:rsidR="00000435" w:rsidRDefault="00A677F0" w:rsidP="00C3438B">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Conference Abstract Reviewer</w:t>
      </w:r>
    </w:p>
    <w:p w14:paraId="6AD80A29" w14:textId="77777777" w:rsidR="00000435" w:rsidRDefault="00000435" w:rsidP="00C3438B">
      <w:pPr>
        <w:pBdr>
          <w:top w:val="nil"/>
          <w:left w:val="nil"/>
          <w:bottom w:val="nil"/>
          <w:right w:val="nil"/>
          <w:between w:val="nil"/>
        </w:pBdr>
        <w:rPr>
          <w:rFonts w:ascii="Garamond" w:eastAsia="Garamond" w:hAnsi="Garamond" w:cs="Garamond"/>
          <w:color w:val="000000"/>
        </w:rPr>
      </w:pPr>
    </w:p>
    <w:p w14:paraId="7D0AC0CD"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 Annual Conference (Fall 2016 – current)</w:t>
      </w:r>
    </w:p>
    <w:p w14:paraId="209366B2" w14:textId="77777777" w:rsidR="00000435" w:rsidRDefault="00A677F0" w:rsidP="00C3438B">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Society for Public Health Education Annual Conference (Fall 2017 – current)</w:t>
      </w:r>
    </w:p>
    <w:p w14:paraId="51D775A2" w14:textId="77777777" w:rsidR="00000435" w:rsidRDefault="00000435" w:rsidP="00C3438B">
      <w:pPr>
        <w:pBdr>
          <w:top w:val="nil"/>
          <w:left w:val="nil"/>
          <w:bottom w:val="nil"/>
          <w:right w:val="nil"/>
          <w:between w:val="nil"/>
        </w:pBdr>
        <w:rPr>
          <w:rFonts w:ascii="Garamond" w:eastAsia="Garamond" w:hAnsi="Garamond" w:cs="Garamond"/>
          <w:u w:val="single"/>
        </w:rPr>
      </w:pPr>
    </w:p>
    <w:p w14:paraId="51C89FD1" w14:textId="77777777" w:rsidR="00000435" w:rsidRDefault="00A677F0" w:rsidP="00C3438B">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Professional Organization Boards and Committees</w:t>
      </w:r>
    </w:p>
    <w:p w14:paraId="18A7F835" w14:textId="77777777" w:rsidR="00000435" w:rsidRDefault="00000435" w:rsidP="00C3438B">
      <w:pPr>
        <w:pBdr>
          <w:top w:val="nil"/>
          <w:left w:val="nil"/>
          <w:bottom w:val="nil"/>
          <w:right w:val="nil"/>
          <w:between w:val="nil"/>
        </w:pBdr>
        <w:rPr>
          <w:rFonts w:ascii="Garamond" w:eastAsia="Garamond" w:hAnsi="Garamond" w:cs="Garamond"/>
          <w:color w:val="000000"/>
          <w:u w:val="single"/>
        </w:rPr>
      </w:pPr>
    </w:p>
    <w:p w14:paraId="7EE9D694"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Governing Councilor (elected)</w:t>
      </w:r>
      <w:r>
        <w:rPr>
          <w:rFonts w:ascii="Garamond" w:eastAsia="Garamond" w:hAnsi="Garamond" w:cs="Garamond"/>
          <w:color w:val="000000"/>
        </w:rPr>
        <w:t>, American Public Health Association, representing the Public Health Education and Health Promotion Section (PHEHP) (2020-2022; 2022-2024)</w:t>
      </w:r>
    </w:p>
    <w:p w14:paraId="6BD9D6F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NCPHA Academic/Practice-Based Research Committee</w:t>
      </w:r>
      <w:r>
        <w:rPr>
          <w:rFonts w:ascii="Garamond" w:eastAsia="Garamond" w:hAnsi="Garamond" w:cs="Garamond"/>
          <w:color w:val="000000"/>
        </w:rPr>
        <w:t xml:space="preserve"> (2018 – current)</w:t>
      </w:r>
    </w:p>
    <w:p w14:paraId="1F197F0E"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 SOPHE Advocacy Committee</w:t>
      </w:r>
      <w:r>
        <w:rPr>
          <w:rFonts w:ascii="Garamond" w:eastAsia="Garamond" w:hAnsi="Garamond" w:cs="Garamond"/>
          <w:color w:val="000000"/>
        </w:rPr>
        <w:t xml:space="preserve"> (2013 – 2020) </w:t>
      </w:r>
    </w:p>
    <w:p w14:paraId="302BF92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APHA committee sections</w:t>
      </w:r>
      <w:r>
        <w:rPr>
          <w:rFonts w:ascii="Garamond" w:eastAsia="Garamond" w:hAnsi="Garamond" w:cs="Garamond"/>
          <w:color w:val="000000"/>
        </w:rPr>
        <w:t xml:space="preserve"> (Occupational Safety and Health, Public Health Education and Health Promotion) (2013 – current)</w:t>
      </w:r>
    </w:p>
    <w:p w14:paraId="2202286F"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Academic Liaison</w:t>
      </w:r>
      <w:r>
        <w:rPr>
          <w:rFonts w:ascii="Garamond" w:eastAsia="Garamond" w:hAnsi="Garamond" w:cs="Garamond"/>
          <w:color w:val="000000"/>
        </w:rPr>
        <w:t xml:space="preserve"> for North Carolina Public Health Association and Member of Governing Council. Appointed by the President (Brittan Wood) (2018 – 2019) </w:t>
      </w:r>
    </w:p>
    <w:p w14:paraId="47D5E6F1"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of North Carolina Society for Public Health Education Advocacy Committee and on Executive Committee (2014 - 2016) </w:t>
      </w:r>
    </w:p>
    <w:p w14:paraId="7409835D" w14:textId="77777777" w:rsidR="00000435" w:rsidRDefault="00000435" w:rsidP="00C3438B">
      <w:pPr>
        <w:pBdr>
          <w:top w:val="nil"/>
          <w:left w:val="nil"/>
          <w:bottom w:val="nil"/>
          <w:right w:val="nil"/>
          <w:between w:val="nil"/>
        </w:pBdr>
        <w:rPr>
          <w:rFonts w:ascii="Garamond" w:eastAsia="Garamond" w:hAnsi="Garamond" w:cs="Garamond"/>
          <w:b/>
          <w:color w:val="000000"/>
          <w:sz w:val="28"/>
          <w:szCs w:val="28"/>
        </w:rPr>
      </w:pPr>
    </w:p>
    <w:p w14:paraId="2C01827E"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sz w:val="28"/>
          <w:szCs w:val="28"/>
        </w:rPr>
        <w:t>Community:</w:t>
      </w:r>
    </w:p>
    <w:p w14:paraId="50F7F16A" w14:textId="77777777" w:rsidR="00000435" w:rsidRDefault="00000435" w:rsidP="00C3438B">
      <w:pPr>
        <w:pBdr>
          <w:top w:val="nil"/>
          <w:left w:val="nil"/>
          <w:bottom w:val="nil"/>
          <w:right w:val="nil"/>
          <w:between w:val="nil"/>
        </w:pBdr>
        <w:rPr>
          <w:rFonts w:ascii="Garamond" w:eastAsia="Garamond" w:hAnsi="Garamond" w:cs="Garamond"/>
          <w:b/>
          <w:color w:val="000000"/>
          <w:sz w:val="28"/>
          <w:szCs w:val="28"/>
        </w:rPr>
      </w:pPr>
    </w:p>
    <w:p w14:paraId="52F560F3"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Compassionate Community Initiative (2018 – 2022)</w:t>
      </w:r>
    </w:p>
    <w:p w14:paraId="2A952445"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Leadership committee, Data sub-committee co-chair with Dr. Kellie Reed-Ashcraft </w:t>
      </w:r>
    </w:p>
    <w:p w14:paraId="369D2450"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586E236"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Boone United Methodist Church</w:t>
      </w:r>
    </w:p>
    <w:p w14:paraId="62A1009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Church Council, Lay Delegate to Annual Conference, Health and Safety team</w:t>
      </w:r>
    </w:p>
    <w:p w14:paraId="55A08BED" w14:textId="77777777" w:rsidR="00000435" w:rsidRDefault="00000435" w:rsidP="00C3438B">
      <w:pPr>
        <w:pBdr>
          <w:top w:val="nil"/>
          <w:left w:val="nil"/>
          <w:bottom w:val="nil"/>
          <w:right w:val="nil"/>
          <w:between w:val="nil"/>
        </w:pBdr>
        <w:rPr>
          <w:rFonts w:ascii="Garamond" w:eastAsia="Garamond" w:hAnsi="Garamond" w:cs="Garamond"/>
          <w:color w:val="000000"/>
        </w:rPr>
      </w:pPr>
    </w:p>
    <w:p w14:paraId="0B24F298"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Hunger and Health Coalition</w:t>
      </w:r>
    </w:p>
    <w:p w14:paraId="237B6F7C"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 Simple Gesture Food Insecurity/Food Delivery program</w:t>
      </w:r>
    </w:p>
    <w:p w14:paraId="5170BFB6" w14:textId="77777777" w:rsidR="00000435" w:rsidRDefault="00000435" w:rsidP="00C3438B">
      <w:pPr>
        <w:pBdr>
          <w:top w:val="nil"/>
          <w:left w:val="nil"/>
          <w:bottom w:val="nil"/>
          <w:right w:val="nil"/>
          <w:between w:val="nil"/>
        </w:pBdr>
        <w:rPr>
          <w:rFonts w:ascii="Garamond" w:eastAsia="Garamond" w:hAnsi="Garamond" w:cs="Garamond"/>
          <w:color w:val="000000"/>
        </w:rPr>
      </w:pPr>
    </w:p>
    <w:p w14:paraId="6D7796E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County Parks and Recreation</w:t>
      </w:r>
    </w:p>
    <w:p w14:paraId="1FE46047"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Volunteer Youth Baseball Coach (9 and 10-year old)</w:t>
      </w:r>
    </w:p>
    <w:p w14:paraId="174E4728"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Volunteer Youth Basketball Coach (11 and 12-year old)</w:t>
      </w:r>
    </w:p>
    <w:p w14:paraId="310C8853" w14:textId="77777777" w:rsidR="00000435" w:rsidRDefault="00000435" w:rsidP="00C3438B">
      <w:pPr>
        <w:pBdr>
          <w:top w:val="nil"/>
          <w:left w:val="nil"/>
          <w:bottom w:val="nil"/>
          <w:right w:val="nil"/>
          <w:between w:val="nil"/>
        </w:pBdr>
        <w:rPr>
          <w:rFonts w:ascii="Garamond" w:eastAsia="Garamond" w:hAnsi="Garamond" w:cs="Garamond"/>
          <w:color w:val="000000"/>
        </w:rPr>
      </w:pPr>
    </w:p>
    <w:p w14:paraId="48D693DF" w14:textId="77777777" w:rsidR="00000435" w:rsidRDefault="00A677F0" w:rsidP="00C3438B">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VIII.</w:t>
      </w:r>
      <w:r>
        <w:rPr>
          <w:rFonts w:ascii="Garamond" w:eastAsia="Garamond" w:hAnsi="Garamond" w:cs="Garamond"/>
          <w:b/>
          <w:color w:val="000000"/>
          <w:sz w:val="32"/>
          <w:szCs w:val="32"/>
        </w:rPr>
        <w:tab/>
        <w:t xml:space="preserve"> PROFESSIONAL MEMBERSHIPS:</w:t>
      </w:r>
    </w:p>
    <w:p w14:paraId="6AF3A2EF" w14:textId="77777777" w:rsidR="00000435" w:rsidRDefault="00A677F0" w:rsidP="00C3438B">
      <w:pPr>
        <w:rPr>
          <w:rFonts w:ascii="Garamond" w:eastAsia="Garamond" w:hAnsi="Garamond" w:cs="Garamond"/>
          <w:sz w:val="22"/>
          <w:szCs w:val="22"/>
        </w:rPr>
      </w:pPr>
      <w:r>
        <w:rPr>
          <w:noProof/>
        </w:rPr>
        <mc:AlternateContent>
          <mc:Choice Requires="wpg">
            <w:drawing>
              <wp:anchor distT="0" distB="0" distL="114300" distR="114300" simplePos="0" relativeHeight="251667456" behindDoc="0" locked="0" layoutInCell="1" hidden="0" allowOverlap="1" wp14:anchorId="7E17D154" wp14:editId="72C67448">
                <wp:simplePos x="0" y="0"/>
                <wp:positionH relativeFrom="column">
                  <wp:posOffset>1</wp:posOffset>
                </wp:positionH>
                <wp:positionV relativeFrom="paragraph">
                  <wp:posOffset>0</wp:posOffset>
                </wp:positionV>
                <wp:extent cx="5925829" cy="53168"/>
                <wp:effectExtent l="0" t="0" r="0" b="0"/>
                <wp:wrapNone/>
                <wp:docPr id="34" name="Straight Arrow Connector 34"/>
                <wp:cNvGraphicFramePr/>
                <a:graphic xmlns:a="http://schemas.openxmlformats.org/drawingml/2006/main">
                  <a:graphicData uri="http://schemas.microsoft.com/office/word/2010/wordprocessingShape">
                    <wps:wsp>
                      <wps:cNvCnPr/>
                      <wps:spPr>
                        <a:xfrm rot="10800000" flipH="1">
                          <a:off x="2392611" y="3762941"/>
                          <a:ext cx="5906779" cy="34119"/>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25829" cy="53168"/>
                <wp:effectExtent b="0" l="0" r="0" t="0"/>
                <wp:wrapNone/>
                <wp:docPr id="34" name="image10.png"/>
                <a:graphic>
                  <a:graphicData uri="http://schemas.openxmlformats.org/drawingml/2006/picture">
                    <pic:pic>
                      <pic:nvPicPr>
                        <pic:cNvPr id="0" name="image10.png"/>
                        <pic:cNvPicPr preferRelativeResize="0"/>
                      </pic:nvPicPr>
                      <pic:blipFill>
                        <a:blip r:embed="rId37"/>
                        <a:srcRect/>
                        <a:stretch>
                          <a:fillRect/>
                        </a:stretch>
                      </pic:blipFill>
                      <pic:spPr>
                        <a:xfrm>
                          <a:off x="0" y="0"/>
                          <a:ext cx="5925829" cy="53168"/>
                        </a:xfrm>
                        <a:prstGeom prst="rect"/>
                        <a:ln/>
                      </pic:spPr>
                    </pic:pic>
                  </a:graphicData>
                </a:graphic>
              </wp:anchor>
            </w:drawing>
          </mc:Fallback>
        </mc:AlternateContent>
      </w:r>
    </w:p>
    <w:p w14:paraId="1FBE8B42" w14:textId="77777777" w:rsidR="00000435" w:rsidRDefault="00A677F0" w:rsidP="00C3438B">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w:t>
      </w:r>
      <w:r>
        <w:rPr>
          <w:rFonts w:ascii="Garamond" w:eastAsia="Garamond" w:hAnsi="Garamond" w:cs="Garamond"/>
          <w:color w:val="000000"/>
        </w:rPr>
        <w:tab/>
      </w:r>
      <w:r>
        <w:rPr>
          <w:rFonts w:ascii="Garamond" w:eastAsia="Garamond" w:hAnsi="Garamond" w:cs="Garamond"/>
          <w:color w:val="000000"/>
        </w:rPr>
        <w:tab/>
        <w:t>North Carolina Public Health Association</w:t>
      </w:r>
    </w:p>
    <w:p w14:paraId="6BF1341F" w14:textId="77777777" w:rsidR="00000435" w:rsidRDefault="00A677F0" w:rsidP="00C3438B">
      <w:pPr>
        <w:pBdr>
          <w:top w:val="nil"/>
          <w:left w:val="nil"/>
          <w:bottom w:val="nil"/>
          <w:right w:val="nil"/>
          <w:between w:val="nil"/>
        </w:pBdr>
        <w:rPr>
          <w:rFonts w:ascii="Garamond" w:eastAsia="Garamond" w:hAnsi="Garamond" w:cs="Garamond"/>
          <w:color w:val="000000"/>
        </w:rPr>
      </w:pPr>
      <w:bookmarkStart w:id="11" w:name="_heading=h.2s8eyo1" w:colFirst="0" w:colLast="0"/>
      <w:bookmarkEnd w:id="11"/>
      <w:r>
        <w:rPr>
          <w:rFonts w:ascii="Garamond" w:eastAsia="Garamond" w:hAnsi="Garamond" w:cs="Garamond"/>
          <w:color w:val="000000"/>
        </w:rPr>
        <w:t>Society for Public Health Education</w:t>
      </w:r>
      <w:r>
        <w:rPr>
          <w:rFonts w:ascii="Garamond" w:eastAsia="Garamond" w:hAnsi="Garamond" w:cs="Garamond"/>
          <w:color w:val="000000"/>
        </w:rPr>
        <w:tab/>
      </w:r>
      <w:r>
        <w:rPr>
          <w:rFonts w:ascii="Garamond" w:eastAsia="Garamond" w:hAnsi="Garamond" w:cs="Garamond"/>
          <w:color w:val="000000"/>
        </w:rPr>
        <w:tab/>
        <w:t xml:space="preserve">North Carolina Society for Public Health Education </w:t>
      </w:r>
    </w:p>
    <w:sectPr w:rsidR="00000435">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BFFC" w14:textId="77777777" w:rsidR="005179DD" w:rsidRDefault="005179DD">
      <w:r>
        <w:separator/>
      </w:r>
    </w:p>
  </w:endnote>
  <w:endnote w:type="continuationSeparator" w:id="0">
    <w:p w14:paraId="2F0F4866" w14:textId="77777777" w:rsidR="005179DD" w:rsidRDefault="0051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9247" w14:textId="77777777" w:rsidR="004C1376" w:rsidRDefault="004C137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15D957E" w14:textId="77777777" w:rsidR="004C1376" w:rsidRDefault="004C137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2AEA" w14:textId="77777777" w:rsidR="004C1376" w:rsidRDefault="004C1376">
    <w:pPr>
      <w:pBdr>
        <w:top w:val="nil"/>
        <w:left w:val="nil"/>
        <w:bottom w:val="nil"/>
        <w:right w:val="nil"/>
        <w:between w:val="nil"/>
      </w:pBdr>
      <w:tabs>
        <w:tab w:val="center" w:pos="4320"/>
        <w:tab w:val="right" w:pos="8640"/>
      </w:tabs>
      <w:jc w:val="center"/>
      <w:rPr>
        <w:color w:val="000000"/>
      </w:rPr>
    </w:pPr>
  </w:p>
  <w:p w14:paraId="63A64725" w14:textId="77777777" w:rsidR="004C1376" w:rsidRDefault="004C1376">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D35F" w14:textId="1172B111" w:rsidR="004F2E83" w:rsidRDefault="004C1376">
    <w:pPr>
      <w:pBdr>
        <w:top w:val="nil"/>
        <w:left w:val="nil"/>
        <w:bottom w:val="nil"/>
        <w:right w:val="nil"/>
        <w:between w:val="nil"/>
      </w:pBdr>
      <w:tabs>
        <w:tab w:val="center" w:pos="4320"/>
        <w:tab w:val="right" w:pos="8640"/>
      </w:tabs>
      <w:rPr>
        <w:i/>
        <w:color w:val="000000"/>
      </w:rPr>
    </w:pPr>
    <w:r>
      <w:rPr>
        <w:i/>
        <w:color w:val="000000"/>
      </w:rPr>
      <w:t xml:space="preserve">*Updated </w:t>
    </w:r>
    <w:r w:rsidR="004F2E83">
      <w:rPr>
        <w:i/>
        <w:color w:val="00000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34EB" w14:textId="77777777" w:rsidR="005179DD" w:rsidRDefault="005179DD">
      <w:r>
        <w:separator/>
      </w:r>
    </w:p>
  </w:footnote>
  <w:footnote w:type="continuationSeparator" w:id="0">
    <w:p w14:paraId="1CB5D5AD" w14:textId="77777777" w:rsidR="005179DD" w:rsidRDefault="0051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C668" w14:textId="77777777" w:rsidR="004C1376" w:rsidRDefault="004C1376">
    <w:pPr>
      <w:pBdr>
        <w:top w:val="nil"/>
        <w:left w:val="nil"/>
        <w:bottom w:val="nil"/>
        <w:right w:val="nil"/>
        <w:between w:val="nil"/>
      </w:pBdr>
      <w:tabs>
        <w:tab w:val="center" w:pos="4680"/>
        <w:tab w:val="right" w:pos="9360"/>
      </w:tabs>
      <w:rPr>
        <w:color w:val="000000"/>
      </w:rPr>
    </w:pPr>
    <w:r>
      <w:rPr>
        <w:color w:val="000000"/>
      </w:rPr>
      <w:t>A. Hege, PhD, MPA</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A5862B7" w14:textId="77777777" w:rsidR="004C1376" w:rsidRDefault="004C137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79E" w14:textId="77777777" w:rsidR="004C1376" w:rsidRDefault="004C1376">
    <w:pPr>
      <w:pBdr>
        <w:top w:val="nil"/>
        <w:left w:val="nil"/>
        <w:bottom w:val="nil"/>
        <w:right w:val="nil"/>
        <w:between w:val="nil"/>
      </w:pBdr>
      <w:tabs>
        <w:tab w:val="center" w:pos="4680"/>
        <w:tab w:val="right" w:pos="9360"/>
      </w:tabs>
      <w:jc w:val="right"/>
      <w:rPr>
        <w:color w:val="000000"/>
      </w:rPr>
    </w:pPr>
  </w:p>
  <w:p w14:paraId="207F6EF1" w14:textId="77777777" w:rsidR="004C1376" w:rsidRDefault="004C137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AD7"/>
    <w:multiLevelType w:val="multilevel"/>
    <w:tmpl w:val="5C220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862698"/>
    <w:multiLevelType w:val="multilevel"/>
    <w:tmpl w:val="840AD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7F5F8D"/>
    <w:multiLevelType w:val="multilevel"/>
    <w:tmpl w:val="E53CE3C4"/>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926583"/>
    <w:multiLevelType w:val="multilevel"/>
    <w:tmpl w:val="28DAA978"/>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5C6CFC"/>
    <w:multiLevelType w:val="multilevel"/>
    <w:tmpl w:val="8F7AE7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F657F5"/>
    <w:multiLevelType w:val="multilevel"/>
    <w:tmpl w:val="3A5890C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9034A7"/>
    <w:multiLevelType w:val="multilevel"/>
    <w:tmpl w:val="4F70DF2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9040BB"/>
    <w:multiLevelType w:val="multilevel"/>
    <w:tmpl w:val="FA9AB35E"/>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6223AF"/>
    <w:multiLevelType w:val="multilevel"/>
    <w:tmpl w:val="39CCB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0503911">
    <w:abstractNumId w:val="7"/>
  </w:num>
  <w:num w:numId="2" w16cid:durableId="261843952">
    <w:abstractNumId w:val="5"/>
  </w:num>
  <w:num w:numId="3" w16cid:durableId="1457604644">
    <w:abstractNumId w:val="2"/>
  </w:num>
  <w:num w:numId="4" w16cid:durableId="313334115">
    <w:abstractNumId w:val="1"/>
  </w:num>
  <w:num w:numId="5" w16cid:durableId="1788355229">
    <w:abstractNumId w:val="0"/>
  </w:num>
  <w:num w:numId="6" w16cid:durableId="2104496366">
    <w:abstractNumId w:val="4"/>
  </w:num>
  <w:num w:numId="7" w16cid:durableId="139468157">
    <w:abstractNumId w:val="8"/>
  </w:num>
  <w:num w:numId="8" w16cid:durableId="1349524233">
    <w:abstractNumId w:val="3"/>
  </w:num>
  <w:num w:numId="9" w16cid:durableId="1180005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435"/>
    <w:rsid w:val="00000435"/>
    <w:rsid w:val="000D25FB"/>
    <w:rsid w:val="000E1708"/>
    <w:rsid w:val="0015517A"/>
    <w:rsid w:val="003B6967"/>
    <w:rsid w:val="00467712"/>
    <w:rsid w:val="004C1376"/>
    <w:rsid w:val="004F2E83"/>
    <w:rsid w:val="005179DD"/>
    <w:rsid w:val="00647DA3"/>
    <w:rsid w:val="008B066C"/>
    <w:rsid w:val="008B6D80"/>
    <w:rsid w:val="00911524"/>
    <w:rsid w:val="009F532B"/>
    <w:rsid w:val="00A00B52"/>
    <w:rsid w:val="00A677F0"/>
    <w:rsid w:val="00AB5563"/>
    <w:rsid w:val="00B12119"/>
    <w:rsid w:val="00C07674"/>
    <w:rsid w:val="00C2365E"/>
    <w:rsid w:val="00C3438B"/>
    <w:rsid w:val="00E73DEE"/>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9947"/>
  <w15:docId w15:val="{E592E366-416D-4E2A-9CC6-772FD7CE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4E"/>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3A132E"/>
    <w:rPr>
      <w:color w:val="0000FF"/>
      <w:u w:val="single"/>
    </w:rPr>
  </w:style>
  <w:style w:type="paragraph" w:styleId="Footer">
    <w:name w:val="footer"/>
    <w:basedOn w:val="Normal"/>
    <w:link w:val="FooterChar"/>
    <w:uiPriority w:val="99"/>
    <w:rsid w:val="00D47D28"/>
    <w:pPr>
      <w:tabs>
        <w:tab w:val="center" w:pos="4320"/>
        <w:tab w:val="right" w:pos="8640"/>
      </w:tabs>
    </w:pPr>
  </w:style>
  <w:style w:type="character" w:styleId="PageNumber">
    <w:name w:val="page number"/>
    <w:basedOn w:val="DefaultParagraphFont"/>
    <w:rsid w:val="00D47D28"/>
  </w:style>
  <w:style w:type="paragraph" w:styleId="Header">
    <w:name w:val="header"/>
    <w:basedOn w:val="Normal"/>
    <w:link w:val="HeaderChar"/>
    <w:uiPriority w:val="99"/>
    <w:rsid w:val="008257AE"/>
    <w:pPr>
      <w:tabs>
        <w:tab w:val="center" w:pos="4680"/>
        <w:tab w:val="right" w:pos="9360"/>
      </w:tabs>
    </w:pPr>
  </w:style>
  <w:style w:type="character" w:customStyle="1" w:styleId="HeaderChar">
    <w:name w:val="Header Char"/>
    <w:link w:val="Header"/>
    <w:uiPriority w:val="99"/>
    <w:rsid w:val="008257AE"/>
    <w:rPr>
      <w:sz w:val="24"/>
      <w:szCs w:val="24"/>
      <w:lang w:eastAsia="zh-CN"/>
    </w:rPr>
  </w:style>
  <w:style w:type="paragraph" w:styleId="ListParagraph">
    <w:name w:val="List Paragraph"/>
    <w:basedOn w:val="Normal"/>
    <w:uiPriority w:val="34"/>
    <w:qFormat/>
    <w:rsid w:val="00356D2B"/>
    <w:pPr>
      <w:ind w:left="720"/>
      <w:contextualSpacing/>
    </w:pPr>
  </w:style>
  <w:style w:type="character" w:customStyle="1" w:styleId="go">
    <w:name w:val="go"/>
    <w:rsid w:val="00A87F73"/>
  </w:style>
  <w:style w:type="paragraph" w:customStyle="1" w:styleId="Default">
    <w:name w:val="Default"/>
    <w:rsid w:val="00514A29"/>
    <w:pPr>
      <w:autoSpaceDE w:val="0"/>
      <w:autoSpaceDN w:val="0"/>
      <w:adjustRightInd w:val="0"/>
    </w:pPr>
    <w:rPr>
      <w:color w:val="000000"/>
    </w:rPr>
  </w:style>
  <w:style w:type="paragraph" w:styleId="BalloonText">
    <w:name w:val="Balloon Text"/>
    <w:basedOn w:val="Normal"/>
    <w:link w:val="BalloonTextChar"/>
    <w:semiHidden/>
    <w:unhideWhenUsed/>
    <w:rsid w:val="00EF05D1"/>
    <w:rPr>
      <w:rFonts w:ascii="Tahoma" w:hAnsi="Tahoma" w:cs="Tahoma"/>
      <w:sz w:val="16"/>
      <w:szCs w:val="16"/>
    </w:rPr>
  </w:style>
  <w:style w:type="character" w:customStyle="1" w:styleId="BalloonTextChar">
    <w:name w:val="Balloon Text Char"/>
    <w:basedOn w:val="DefaultParagraphFont"/>
    <w:link w:val="BalloonText"/>
    <w:semiHidden/>
    <w:rsid w:val="00EF05D1"/>
    <w:rPr>
      <w:rFonts w:ascii="Tahoma" w:hAnsi="Tahoma" w:cs="Tahoma"/>
      <w:sz w:val="16"/>
      <w:szCs w:val="16"/>
      <w:lang w:eastAsia="zh-CN"/>
    </w:rPr>
  </w:style>
  <w:style w:type="character" w:customStyle="1" w:styleId="FooterChar">
    <w:name w:val="Footer Char"/>
    <w:basedOn w:val="DefaultParagraphFont"/>
    <w:link w:val="Footer"/>
    <w:uiPriority w:val="99"/>
    <w:rsid w:val="004C727D"/>
    <w:rPr>
      <w:sz w:val="24"/>
      <w:szCs w:val="24"/>
      <w:lang w:eastAsia="zh-CN"/>
    </w:rPr>
  </w:style>
  <w:style w:type="character" w:customStyle="1" w:styleId="apple-converted-space">
    <w:name w:val="apple-converted-space"/>
    <w:basedOn w:val="DefaultParagraphFont"/>
    <w:rsid w:val="003E1E63"/>
  </w:style>
  <w:style w:type="character" w:styleId="FollowedHyperlink">
    <w:name w:val="FollowedHyperlink"/>
    <w:basedOn w:val="DefaultParagraphFont"/>
    <w:semiHidden/>
    <w:unhideWhenUsed/>
    <w:rsid w:val="00456F5B"/>
    <w:rPr>
      <w:color w:val="800080" w:themeColor="followedHyperlink"/>
      <w:u w:val="single"/>
    </w:rPr>
  </w:style>
  <w:style w:type="character" w:styleId="UnresolvedMention">
    <w:name w:val="Unresolved Mention"/>
    <w:basedOn w:val="DefaultParagraphFont"/>
    <w:uiPriority w:val="99"/>
    <w:semiHidden/>
    <w:unhideWhenUsed/>
    <w:rsid w:val="00B515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i/10.1007/s10708-023-10916-4" TargetMode="External"/><Relationship Id="rId26" Type="http://schemas.openxmlformats.org/officeDocument/2006/relationships/hyperlink" Target="https://doi.org/10.3389/fpubh.2022.837724" TargetMode="External"/><Relationship Id="rId39" Type="http://schemas.openxmlformats.org/officeDocument/2006/relationships/footer" Target="footer1.xml"/><Relationship Id="rId21" Type="http://schemas.openxmlformats.org/officeDocument/2006/relationships/hyperlink" Target="https://www.tandfonline.com/doi/abs/10.1080/19320248.2023.2217105" TargetMode="External"/><Relationship Id="rId34" Type="http://schemas.openxmlformats.org/officeDocument/2006/relationships/image" Target="media/image3.pn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lar.google.com/citations?hl=en&amp;user=l680zroAAAAJ&amp;view_op=list_works" TargetMode="External"/><Relationship Id="rId20" Type="http://schemas.openxmlformats.org/officeDocument/2006/relationships/hyperlink" Target="https://www.mdpi.com/1660-4601/20/11/6010" TargetMode="External"/><Relationship Id="rId29" Type="http://schemas.openxmlformats.org/officeDocument/2006/relationships/hyperlink" Target="https://open.spotify.com/episode/6E9NC0yJMtnld8ZVnpQyx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https://journals.sagepub.com/doi/full/10.1177/08901171231155050" TargetMode="External"/><Relationship Id="rId32" Type="http://schemas.openxmlformats.org/officeDocument/2006/relationships/hyperlink" Target="https://www.wfdd.org/story/appalachian-state-offers-food-pantry-students-and-staff" TargetMode="External"/><Relationship Id="rId37" Type="http://schemas.openxmlformats.org/officeDocument/2006/relationships/image" Target="media/image10.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olar.google.com/citations?hl=en&amp;user=l680zroAAAAJ&amp;view_op=list_works" TargetMode="External"/><Relationship Id="rId23" Type="http://schemas.openxmlformats.org/officeDocument/2006/relationships/hyperlink" Target="https://www.tandfonline.com/doi/abs/10.1080/01635581.2023.2178908" TargetMode="External"/><Relationship Id="rId28" Type="http://schemas.openxmlformats.org/officeDocument/2006/relationships/hyperlink" Target="https://libres.uncg.edu/ir/asu/f/Journal%20of%20the%20Blue%20Cross%20NC%20Institute%20for%20Health%20and%20Human%20Services_Vol_1_Summer_2021.pdf" TargetMode="External"/><Relationship Id="rId36" Type="http://schemas.openxmlformats.org/officeDocument/2006/relationships/image" Target="media/image4.png"/><Relationship Id="rId10" Type="http://schemas.openxmlformats.org/officeDocument/2006/relationships/image" Target="media/image7.png"/><Relationship Id="rId19" Type="http://schemas.openxmlformats.org/officeDocument/2006/relationships/hyperlink" Target="about:blank" TargetMode="External"/><Relationship Id="rId31" Type="http://schemas.openxmlformats.org/officeDocument/2006/relationships/hyperlink" Target="http://appalachianmagazine.org/podcasts/sustain/id/82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cholar.google.com/citations?hl=en&amp;user=l680zroAAAAJ&amp;view_op=list_works" TargetMode="External"/><Relationship Id="rId22" Type="http://schemas.openxmlformats.org/officeDocument/2006/relationships/hyperlink" Target="https://www.tandfonline.com/doi/full/10.1080/07448481.2023.2186140" TargetMode="External"/><Relationship Id="rId27" Type="http://schemas.openxmlformats.org/officeDocument/2006/relationships/hyperlink" Target="https://libres.uncg.edu/ir/asu/f/Journal%20of%20the%20Blue%20Cross%20NC%20Institute%20for%20Health%20and%20Human%20Services_Vol_2_May_2022.pdf" TargetMode="External"/><Relationship Id="rId30" Type="http://schemas.openxmlformats.org/officeDocument/2006/relationships/hyperlink" Target="https://www.hickoryrecord.com/news/health-inspections-have-stopped-in-catawba-county-what-does-that-mean-for-you/article_a31336f2-a61e-5ba7-877a-fbdc38262b27.html" TargetMode="External"/><Relationship Id="rId35" Type="http://schemas.openxmlformats.org/officeDocument/2006/relationships/image" Target="media/image9.png"/><Relationship Id="rId43" Type="http://schemas.openxmlformats.org/officeDocument/2006/relationships/fontTable" Target="fontTable.xml"/><Relationship Id="rId8" Type="http://schemas.openxmlformats.org/officeDocument/2006/relationships/image" Target="media/image5.png"/><Relationship Id="rId3" Type="http://schemas.openxmlformats.org/officeDocument/2006/relationships/styles" Target="styles.xml"/><Relationship Id="rId12" Type="http://schemas.openxmlformats.org/officeDocument/2006/relationships/image" Target="media/image8.png"/><Relationship Id="rId17" Type="http://schemas.openxmlformats.org/officeDocument/2006/relationships/hyperlink" Target="https://physoc.onlinelibrary.wiley.com/doi/pdfdirect/10.14814/phy2.15843" TargetMode="External"/><Relationship Id="rId25" Type="http://schemas.openxmlformats.org/officeDocument/2006/relationships/hyperlink" Target="https://doi.org/10.1016/j.ijdrr.2022.103371" TargetMode="External"/><Relationship Id="rId33" Type="http://schemas.openxmlformats.org/officeDocument/2006/relationships/hyperlink" Target="http://www.wataugademocrat.com/opinion/letters_to_editor/letter-truck-drivers-and-other-american-workers-deserve-better/article_facb841b-b827-540d-a5eb-7cd89538e01e.html"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5wF0f6/3ju0yzIOEUwaXLftzOg==">CgMxLjAyCWguM2R5NnZrbTIIaC5namRneHMyCWguMzBqMHpsbDIJaC4xZm9iOXRlMgloLjF0M2g1c2YyCWguM3pueXNoNzIJaC40ZDM0b2c4MgloLjNyZGNyam4yCWguMmV0OTJwMDIJaC4xN2RwOHZ1MghoLnR5amN3dDIJaC4yczhleW8xOAByITExWlNHVGc3WmZPaHJndW0tcmRNY3N2aVRtdkJhM0RPeA==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12194</Words>
  <Characters>69508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AppState User</dc:creator>
  <cp:lastModifiedBy>Hege, Adam</cp:lastModifiedBy>
  <cp:revision>16</cp:revision>
  <dcterms:created xsi:type="dcterms:W3CDTF">2023-02-27T20:27:00Z</dcterms:created>
  <dcterms:modified xsi:type="dcterms:W3CDTF">2024-01-17T18:07:00Z</dcterms:modified>
</cp:coreProperties>
</file>